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11.0 -->
  <w:body>
    <w:p w:rsidR="00A77B3E">
      <w:pPr>
        <w:spacing w:line="240" w:lineRule="auto"/>
        <w:ind w:left="0"/>
        <w:jc w:val="center"/>
        <w:rPr>
          <w:rFonts w:ascii="Fira Sans" w:eastAsia="Fira Sans" w:hAnsi="Fira Sans" w:cs="Fira Sans"/>
          <w:b/>
          <w:caps/>
          <w:sz w:val="22"/>
        </w:rPr>
      </w:pPr>
      <w:r>
        <w:rPr>
          <w:rFonts w:ascii="Fira Sans" w:eastAsia="Fira Sans" w:hAnsi="Fira Sans" w:cs="Fira Sans"/>
          <w:b/>
          <w:caps/>
          <w:sz w:val="22"/>
        </w:rPr>
        <w:t>Uchwała</w:t>
      </w:r>
      <w:r>
        <w:rPr>
          <w:rFonts w:ascii="Fira Sans" w:eastAsia="Fira Sans" w:hAnsi="Fira Sans" w:cs="Fira Sans"/>
          <w:b/>
          <w:caps/>
          <w:sz w:val="22"/>
        </w:rPr>
        <w:t xml:space="preserve"> Nr XXVIII/240/20</w:t>
      </w:r>
      <w:r>
        <w:rPr>
          <w:rFonts w:ascii="Fira Sans" w:eastAsia="Fira Sans" w:hAnsi="Fira Sans" w:cs="Fira Sans"/>
          <w:b/>
          <w:caps/>
          <w:sz w:val="22"/>
        </w:rPr>
        <w:br/>
      </w:r>
      <w:r>
        <w:rPr>
          <w:rFonts w:ascii="Fira Sans" w:eastAsia="Fira Sans" w:hAnsi="Fira Sans" w:cs="Fira Sans"/>
          <w:b/>
          <w:caps/>
          <w:sz w:val="22"/>
        </w:rPr>
        <w:t>Rady Miejskiej w Gryfinie</w:t>
      </w:r>
    </w:p>
    <w:p w:rsidR="00A77B3E">
      <w:pPr>
        <w:spacing w:before="280" w:after="280" w:line="240" w:lineRule="auto"/>
        <w:ind w:left="0"/>
        <w:jc w:val="center"/>
        <w:rPr>
          <w:rFonts w:ascii="Fira Sans" w:eastAsia="Fira Sans" w:hAnsi="Fira Sans" w:cs="Fira Sans"/>
          <w:b/>
          <w:caps/>
          <w:sz w:val="22"/>
        </w:rPr>
      </w:pPr>
      <w:r>
        <w:rPr>
          <w:rFonts w:ascii="Fira Sans" w:eastAsia="Fira Sans" w:hAnsi="Fira Sans" w:cs="Fira Sans"/>
          <w:b w:val="0"/>
          <w:caps w:val="0"/>
          <w:sz w:val="22"/>
        </w:rPr>
        <w:t>z dnia 17 grudnia 2020 r.</w:t>
      </w:r>
    </w:p>
    <w:p w:rsidR="00A77B3E">
      <w:pPr>
        <w:keepNext/>
        <w:spacing w:before="0" w:after="480" w:line="240" w:lineRule="auto"/>
        <w:ind w:left="0" w:right="0" w:firstLine="0"/>
        <w:jc w:val="center"/>
        <w:rPr>
          <w:rFonts w:ascii="Fira Sans" w:eastAsia="Fira Sans" w:hAnsi="Fira Sans" w:cs="Fira Sans"/>
          <w:b w:val="0"/>
          <w:caps w:val="0"/>
          <w:strike w:val="0"/>
          <w:color w:val="auto"/>
          <w:sz w:val="22"/>
          <w:u w:val="none"/>
        </w:rPr>
      </w:pPr>
      <w:r>
        <w:rPr>
          <w:rFonts w:ascii="Fira Sans" w:eastAsia="Fira Sans" w:hAnsi="Fira Sans" w:cs="Fira Sans"/>
          <w:b/>
          <w:caps w:val="0"/>
          <w:sz w:val="22"/>
        </w:rPr>
        <w:t>w sprawie zasad sprawienia przez Gminę Gryfino pogrzebu osobom zmarłym oraz pochówku dzieci martwo urodzonych</w:t>
      </w:r>
    </w:p>
    <w:p w:rsidR="00A77B3E">
      <w:pPr>
        <w:keepNext w:val="0"/>
        <w:keepLines/>
        <w:spacing w:before="120" w:after="120" w:line="240" w:lineRule="auto"/>
        <w:ind w:left="0" w:right="0" w:firstLine="227"/>
        <w:jc w:val="both"/>
        <w:rPr>
          <w:rFonts w:ascii="Fira Sans" w:eastAsia="Fira Sans" w:hAnsi="Fira Sans" w:cs="Fira Sans"/>
          <w:b w:val="0"/>
          <w:caps w:val="0"/>
          <w:strike w:val="0"/>
          <w:color w:val="auto"/>
          <w:sz w:val="22"/>
          <w:u w:val="none"/>
        </w:rPr>
      </w:pPr>
      <w:r>
        <w:rPr>
          <w:rFonts w:ascii="Fira Sans" w:eastAsia="Fira Sans" w:hAnsi="Fira Sans" w:cs="Fira Sans"/>
          <w:b w:val="0"/>
          <w:caps w:val="0"/>
          <w:strike w:val="0"/>
          <w:color w:val="auto"/>
          <w:sz w:val="22"/>
          <w:u w:val="none"/>
        </w:rPr>
        <w:t>Na podstawie art. 18 ust. 2 pkt 15 oraz art. 40 ust. 1 ustawy z dnia 8 marca 1990 r. o</w:t>
      </w:r>
      <w:r>
        <w:rPr>
          <w:rFonts w:ascii="Fira Sans" w:eastAsia="Fira Sans" w:hAnsi="Fira Sans" w:cs="Fira Sans"/>
          <w:b w:val="0"/>
          <w:caps w:val="0"/>
          <w:strike w:val="0"/>
          <w:color w:val="auto"/>
          <w:sz w:val="22"/>
          <w:u w:val="none"/>
        </w:rPr>
        <w:t> </w:t>
      </w:r>
      <w:r>
        <w:rPr>
          <w:rFonts w:ascii="Fira Sans" w:eastAsia="Fira Sans" w:hAnsi="Fira Sans" w:cs="Fira Sans"/>
          <w:b w:val="0"/>
          <w:caps w:val="0"/>
          <w:strike w:val="0"/>
          <w:color w:val="auto"/>
          <w:sz w:val="22"/>
          <w:u w:val="none"/>
        </w:rPr>
        <w:t>samorządzie gminnym (Dz. U. z 2020 r. poz. 713; poz. 1378), art. 17 ust. 1 pkt 15 i art. 44 ustawy z dnia 12 marca 2004 r. o pomocy społecznej (Dz. U. z 2020 r. poz. 1876) oraz art. 10 ust. 3 ustawy z dnia 31 stycznia 1959 r. o cmentarzach i chowaniu zmarłych (Dz. U. z 2020 r. poz. 1947) uchwala się, co następuje:</w:t>
      </w:r>
    </w:p>
    <w:p w:rsidR="00A77B3E">
      <w:pPr>
        <w:keepNext w:val="0"/>
        <w:keepLines/>
        <w:spacing w:before="120" w:after="120" w:line="240" w:lineRule="auto"/>
        <w:ind w:left="0" w:right="0" w:firstLine="340"/>
        <w:jc w:val="both"/>
        <w:rPr>
          <w:rFonts w:ascii="Fira Sans" w:eastAsia="Fira Sans" w:hAnsi="Fira Sans" w:cs="Fira Sans"/>
          <w:b w:val="0"/>
          <w:i w:val="0"/>
          <w:caps w:val="0"/>
          <w:strike w:val="0"/>
          <w:color w:val="000000"/>
          <w:sz w:val="22"/>
          <w:u w:val="none" w:color="000000"/>
          <w:vertAlign w:val="baseline"/>
        </w:rPr>
      </w:pPr>
      <w:r>
        <w:rPr>
          <w:rFonts w:ascii="Fira Sans" w:eastAsia="Fira Sans" w:hAnsi="Fira Sans" w:cs="Fira Sans"/>
          <w:b/>
          <w:sz w:val="22"/>
        </w:rPr>
        <w:t>§ 1. </w:t>
      </w:r>
      <w:r>
        <w:rPr>
          <w:rFonts w:ascii="Fira Sans" w:eastAsia="Fira Sans" w:hAnsi="Fira Sans" w:cs="Fira Sans"/>
          <w:sz w:val="22"/>
        </w:rPr>
        <w:t>1. </w:t>
      </w:r>
      <w:r>
        <w:rPr>
          <w:rFonts w:ascii="Fira Sans" w:eastAsia="Fira Sans" w:hAnsi="Fira Sans" w:cs="Fira Sans"/>
          <w:b w:val="0"/>
          <w:i w:val="0"/>
          <w:caps w:val="0"/>
          <w:strike w:val="0"/>
          <w:color w:val="auto"/>
          <w:sz w:val="22"/>
          <w:u w:val="none"/>
          <w:vertAlign w:val="baseline"/>
        </w:rPr>
        <w:t>Gmina Gryfino, w ramach zadań własnych o charakterze obowiązkowym, sprawia pogrzeb osobom zmarłym na jej terenie, w tym osobom bezdomnym, jak również dzieciom martwo urodzonym bez względu na czas trwania ciąży, w tym wskutek poronienia, jeżeli nie ustalono osób uprawnionych do sprawienia im pogrzebu lub osoby i podmioty uprawnione nie skorzystały z prawa do pochowania zwłok.</w:t>
      </w:r>
    </w:p>
    <w:p w:rsidR="00A77B3E">
      <w:pPr>
        <w:keepNext w:val="0"/>
        <w:keepLines/>
        <w:spacing w:before="120" w:after="120" w:line="240" w:lineRule="auto"/>
        <w:ind w:left="0" w:right="0" w:firstLine="340"/>
        <w:jc w:val="both"/>
        <w:rPr>
          <w:rFonts w:ascii="Fira Sans" w:eastAsia="Fira Sans" w:hAnsi="Fira Sans" w:cs="Fira Sans"/>
          <w:b w:val="0"/>
          <w:i w:val="0"/>
          <w:caps w:val="0"/>
          <w:strike w:val="0"/>
          <w:color w:val="000000"/>
          <w:sz w:val="22"/>
          <w:u w:val="none" w:color="000000"/>
          <w:vertAlign w:val="baseline"/>
        </w:rPr>
      </w:pPr>
      <w:r>
        <w:rPr>
          <w:rFonts w:ascii="Fira Sans" w:eastAsia="Fira Sans" w:hAnsi="Fira Sans" w:cs="Fira Sans"/>
          <w:sz w:val="22"/>
        </w:rPr>
        <w:t>2. </w:t>
      </w:r>
      <w:r>
        <w:rPr>
          <w:rFonts w:ascii="Fira Sans" w:eastAsia="Fira Sans" w:hAnsi="Fira Sans" w:cs="Fira Sans"/>
          <w:b w:val="0"/>
          <w:i w:val="0"/>
          <w:caps w:val="0"/>
          <w:strike w:val="0"/>
          <w:color w:val="000000"/>
          <w:sz w:val="22"/>
          <w:u w:val="none" w:color="000000"/>
          <w:vertAlign w:val="baseline"/>
        </w:rPr>
        <w:t>Zadania, o których mowa w ust. 1 realizuje Ośrodek Pomocy Społecznej w Gryfinie.</w:t>
      </w:r>
    </w:p>
    <w:p w:rsidR="00A77B3E">
      <w:pPr>
        <w:keepNext w:val="0"/>
        <w:keepLines/>
        <w:spacing w:before="120" w:after="120" w:line="240" w:lineRule="auto"/>
        <w:ind w:left="0" w:right="0" w:firstLine="340"/>
        <w:jc w:val="both"/>
        <w:rPr>
          <w:rFonts w:ascii="Fira Sans" w:eastAsia="Fira Sans" w:hAnsi="Fira Sans" w:cs="Fira Sans"/>
          <w:b w:val="0"/>
          <w:i w:val="0"/>
          <w:caps w:val="0"/>
          <w:strike w:val="0"/>
          <w:color w:val="000000"/>
          <w:sz w:val="22"/>
          <w:u w:val="none" w:color="000000"/>
          <w:vertAlign w:val="baseline"/>
        </w:rPr>
      </w:pPr>
      <w:r>
        <w:rPr>
          <w:rFonts w:ascii="Fira Sans" w:eastAsia="Fira Sans" w:hAnsi="Fira Sans" w:cs="Fira Sans"/>
          <w:sz w:val="22"/>
        </w:rPr>
        <w:t>3. </w:t>
      </w:r>
      <w:r>
        <w:rPr>
          <w:rFonts w:ascii="Fira Sans" w:eastAsia="Fira Sans" w:hAnsi="Fira Sans" w:cs="Fira Sans"/>
          <w:b w:val="0"/>
          <w:i w:val="0"/>
          <w:caps w:val="0"/>
          <w:strike w:val="0"/>
          <w:color w:val="000000"/>
          <w:sz w:val="22"/>
          <w:u w:val="none" w:color="000000"/>
          <w:vertAlign w:val="baseline"/>
        </w:rPr>
        <w:t>Pogrzeb, o którym mowa w ust. 1, odbywa się na cmentarzach komunalnych znajdujących się na terenie Gminy Gryfino.</w:t>
      </w:r>
    </w:p>
    <w:p w:rsidR="00A77B3E">
      <w:pPr>
        <w:keepNext w:val="0"/>
        <w:keepLines/>
        <w:spacing w:before="120" w:after="120" w:line="240" w:lineRule="auto"/>
        <w:ind w:left="0" w:right="0" w:firstLine="340"/>
        <w:jc w:val="both"/>
        <w:rPr>
          <w:rFonts w:ascii="Fira Sans" w:eastAsia="Fira Sans" w:hAnsi="Fira Sans" w:cs="Fira Sans"/>
          <w:b w:val="0"/>
          <w:i w:val="0"/>
          <w:caps w:val="0"/>
          <w:strike w:val="0"/>
          <w:color w:val="000000"/>
          <w:sz w:val="22"/>
          <w:u w:val="none" w:color="000000"/>
          <w:vertAlign w:val="baseline"/>
        </w:rPr>
      </w:pPr>
      <w:r>
        <w:rPr>
          <w:rFonts w:ascii="Fira Sans" w:eastAsia="Fira Sans" w:hAnsi="Fira Sans" w:cs="Fira Sans"/>
          <w:sz w:val="22"/>
        </w:rPr>
        <w:t>4. </w:t>
      </w:r>
      <w:r>
        <w:rPr>
          <w:rFonts w:ascii="Fira Sans" w:eastAsia="Fira Sans" w:hAnsi="Fira Sans" w:cs="Fira Sans"/>
          <w:b w:val="0"/>
          <w:i w:val="0"/>
          <w:caps w:val="0"/>
          <w:strike w:val="0"/>
          <w:color w:val="000000"/>
          <w:sz w:val="22"/>
          <w:u w:val="none" w:color="000000"/>
          <w:vertAlign w:val="baseline"/>
        </w:rPr>
        <w:t>Pogrzeb sprawia się zgodnie z wyznaniem zmarłego. W przypadku gdy ustalenie wyznania zmarłego nie jest możliwe, pogrzeb jest sprawiany zgodnie z panującym zwyczajem.</w:t>
      </w:r>
    </w:p>
    <w:p w:rsidR="00A77B3E">
      <w:pPr>
        <w:keepNext w:val="0"/>
        <w:keepLines/>
        <w:spacing w:before="120" w:after="120" w:line="240" w:lineRule="auto"/>
        <w:ind w:left="0" w:right="0" w:firstLine="340"/>
        <w:jc w:val="both"/>
        <w:rPr>
          <w:rFonts w:ascii="Fira Sans" w:eastAsia="Fira Sans" w:hAnsi="Fira Sans" w:cs="Fira Sans"/>
          <w:b w:val="0"/>
          <w:i w:val="0"/>
          <w:caps w:val="0"/>
          <w:strike w:val="0"/>
          <w:color w:val="000000"/>
          <w:sz w:val="22"/>
          <w:u w:val="none" w:color="000000"/>
          <w:vertAlign w:val="baseline"/>
        </w:rPr>
      </w:pPr>
      <w:r>
        <w:rPr>
          <w:rFonts w:ascii="Fira Sans" w:eastAsia="Fira Sans" w:hAnsi="Fira Sans" w:cs="Fira Sans"/>
          <w:b/>
          <w:sz w:val="22"/>
        </w:rPr>
        <w:t>§ 2. </w:t>
      </w:r>
      <w:r>
        <w:rPr>
          <w:rFonts w:ascii="Fira Sans" w:eastAsia="Fira Sans" w:hAnsi="Fira Sans" w:cs="Fira Sans"/>
          <w:b w:val="0"/>
          <w:i w:val="0"/>
          <w:caps w:val="0"/>
          <w:strike w:val="0"/>
          <w:color w:val="000000"/>
          <w:sz w:val="22"/>
          <w:u w:val="none" w:color="000000"/>
          <w:vertAlign w:val="baseline"/>
        </w:rPr>
        <w:t>Sprawienie pogrzebu następuje na podstawie aktu zgonu wystawionego przez Urząd Stanu Cywilnego w Gryfinie i obejmuje w szczególności:</w:t>
      </w:r>
    </w:p>
    <w:p w:rsidR="00A77B3E">
      <w:pPr>
        <w:keepNext w:val="0"/>
        <w:keepLines w:val="0"/>
        <w:spacing w:before="120" w:after="120" w:line="240" w:lineRule="auto"/>
        <w:ind w:left="340" w:right="0" w:hanging="227"/>
        <w:jc w:val="both"/>
        <w:rPr>
          <w:rFonts w:ascii="Fira Sans" w:eastAsia="Fira Sans" w:hAnsi="Fira Sans" w:cs="Fira Sans"/>
          <w:b w:val="0"/>
          <w:i w:val="0"/>
          <w:caps w:val="0"/>
          <w:strike w:val="0"/>
          <w:color w:val="000000"/>
          <w:sz w:val="22"/>
          <w:u w:val="none" w:color="000000"/>
          <w:vertAlign w:val="baseline"/>
        </w:rPr>
      </w:pPr>
      <w:r>
        <w:rPr>
          <w:rFonts w:ascii="Fira Sans" w:eastAsia="Fira Sans" w:hAnsi="Fira Sans" w:cs="Fira Sans"/>
          <w:sz w:val="22"/>
        </w:rPr>
        <w:t>1) </w:t>
      </w:r>
      <w:r>
        <w:rPr>
          <w:rFonts w:ascii="Fira Sans" w:eastAsia="Fira Sans" w:hAnsi="Fira Sans" w:cs="Fira Sans"/>
          <w:b w:val="0"/>
          <w:i w:val="0"/>
          <w:caps w:val="0"/>
          <w:strike w:val="0"/>
          <w:color w:val="000000"/>
          <w:sz w:val="22"/>
          <w:u w:val="none" w:color="000000"/>
          <w:vertAlign w:val="baseline"/>
        </w:rPr>
        <w:t>przeniesienie zwłok z miejsca ich znalezienia oraz przewóz zwłok do chłodni - w sytuacji zgonu poza szpitalem;</w:t>
      </w:r>
    </w:p>
    <w:p w:rsidR="00A77B3E">
      <w:pPr>
        <w:keepNext w:val="0"/>
        <w:keepLines w:val="0"/>
        <w:spacing w:before="120" w:after="120" w:line="240" w:lineRule="auto"/>
        <w:ind w:left="340" w:right="0" w:hanging="227"/>
        <w:jc w:val="both"/>
        <w:rPr>
          <w:rFonts w:ascii="Fira Sans" w:eastAsia="Fira Sans" w:hAnsi="Fira Sans" w:cs="Fira Sans"/>
          <w:b w:val="0"/>
          <w:i w:val="0"/>
          <w:caps w:val="0"/>
          <w:strike w:val="0"/>
          <w:color w:val="000000"/>
          <w:sz w:val="22"/>
          <w:u w:val="none" w:color="000000"/>
          <w:vertAlign w:val="baseline"/>
        </w:rPr>
      </w:pPr>
      <w:r>
        <w:rPr>
          <w:rFonts w:ascii="Fira Sans" w:eastAsia="Fira Sans" w:hAnsi="Fira Sans" w:cs="Fira Sans"/>
          <w:sz w:val="22"/>
        </w:rPr>
        <w:t>2) </w:t>
      </w:r>
      <w:r>
        <w:rPr>
          <w:rFonts w:ascii="Fira Sans" w:eastAsia="Fira Sans" w:hAnsi="Fira Sans" w:cs="Fira Sans"/>
          <w:b w:val="0"/>
          <w:i w:val="0"/>
          <w:caps w:val="0"/>
          <w:strike w:val="0"/>
          <w:color w:val="000000"/>
          <w:sz w:val="22"/>
          <w:u w:val="none" w:color="000000"/>
          <w:vertAlign w:val="baseline"/>
        </w:rPr>
        <w:t>przechowywanie ciała w chłodni do czasu pogrzebu;</w:t>
      </w:r>
    </w:p>
    <w:p w:rsidR="00A77B3E">
      <w:pPr>
        <w:keepNext w:val="0"/>
        <w:keepLines w:val="0"/>
        <w:spacing w:before="120" w:after="120" w:line="240" w:lineRule="auto"/>
        <w:ind w:left="340" w:right="0" w:hanging="227"/>
        <w:jc w:val="both"/>
        <w:rPr>
          <w:rFonts w:ascii="Fira Sans" w:eastAsia="Fira Sans" w:hAnsi="Fira Sans" w:cs="Fira Sans"/>
          <w:b w:val="0"/>
          <w:i w:val="0"/>
          <w:caps w:val="0"/>
          <w:strike w:val="0"/>
          <w:color w:val="000000"/>
          <w:sz w:val="22"/>
          <w:u w:val="none" w:color="000000"/>
          <w:vertAlign w:val="baseline"/>
        </w:rPr>
      </w:pPr>
      <w:r>
        <w:rPr>
          <w:rFonts w:ascii="Fira Sans" w:eastAsia="Fira Sans" w:hAnsi="Fira Sans" w:cs="Fira Sans"/>
          <w:sz w:val="22"/>
        </w:rPr>
        <w:t>3) </w:t>
      </w:r>
      <w:r>
        <w:rPr>
          <w:rFonts w:ascii="Fira Sans" w:eastAsia="Fira Sans" w:hAnsi="Fira Sans" w:cs="Fira Sans"/>
          <w:b w:val="0"/>
          <w:i w:val="0"/>
          <w:caps w:val="0"/>
          <w:strike w:val="0"/>
          <w:color w:val="000000"/>
          <w:sz w:val="22"/>
          <w:u w:val="none" w:color="000000"/>
          <w:vertAlign w:val="baseline"/>
        </w:rPr>
        <w:t>zapewnienie miejsca na grób (w tym wszystkie formalności związane z wykupieniem miejsca na cmentarzu, zapewnienie opłaty eksploatacyjnej);</w:t>
      </w:r>
    </w:p>
    <w:p w:rsidR="00A77B3E">
      <w:pPr>
        <w:keepNext w:val="0"/>
        <w:keepLines w:val="0"/>
        <w:spacing w:before="120" w:after="120" w:line="240" w:lineRule="auto"/>
        <w:ind w:left="340" w:right="0" w:hanging="227"/>
        <w:jc w:val="both"/>
        <w:rPr>
          <w:rFonts w:ascii="Fira Sans" w:eastAsia="Fira Sans" w:hAnsi="Fira Sans" w:cs="Fira Sans"/>
          <w:b w:val="0"/>
          <w:i w:val="0"/>
          <w:caps w:val="0"/>
          <w:strike w:val="0"/>
          <w:color w:val="000000"/>
          <w:sz w:val="22"/>
          <w:u w:val="none" w:color="000000"/>
          <w:vertAlign w:val="baseline"/>
        </w:rPr>
      </w:pPr>
      <w:r>
        <w:rPr>
          <w:rFonts w:ascii="Fira Sans" w:eastAsia="Fira Sans" w:hAnsi="Fira Sans" w:cs="Fira Sans"/>
          <w:sz w:val="22"/>
        </w:rPr>
        <w:t>4) </w:t>
      </w:r>
      <w:r>
        <w:rPr>
          <w:rFonts w:ascii="Fira Sans" w:eastAsia="Fira Sans" w:hAnsi="Fira Sans" w:cs="Fira Sans"/>
          <w:b w:val="0"/>
          <w:i w:val="0"/>
          <w:caps w:val="0"/>
          <w:strike w:val="0"/>
          <w:color w:val="000000"/>
          <w:sz w:val="22"/>
          <w:u w:val="none" w:color="000000"/>
          <w:vertAlign w:val="baseline"/>
        </w:rPr>
        <w:t>zakup trumny wraz z akcesoriami;</w:t>
      </w:r>
    </w:p>
    <w:p w:rsidR="00A77B3E">
      <w:pPr>
        <w:keepNext w:val="0"/>
        <w:keepLines w:val="0"/>
        <w:spacing w:before="120" w:after="120" w:line="240" w:lineRule="auto"/>
        <w:ind w:left="340" w:right="0" w:hanging="227"/>
        <w:jc w:val="both"/>
        <w:rPr>
          <w:rFonts w:ascii="Fira Sans" w:eastAsia="Fira Sans" w:hAnsi="Fira Sans" w:cs="Fira Sans"/>
          <w:b w:val="0"/>
          <w:i w:val="0"/>
          <w:caps w:val="0"/>
          <w:strike w:val="0"/>
          <w:color w:val="000000"/>
          <w:sz w:val="22"/>
          <w:u w:val="none" w:color="000000"/>
          <w:vertAlign w:val="baseline"/>
        </w:rPr>
      </w:pPr>
      <w:r>
        <w:rPr>
          <w:rFonts w:ascii="Fira Sans" w:eastAsia="Fira Sans" w:hAnsi="Fira Sans" w:cs="Fira Sans"/>
          <w:sz w:val="22"/>
        </w:rPr>
        <w:t>5) </w:t>
      </w:r>
      <w:r>
        <w:rPr>
          <w:rFonts w:ascii="Fira Sans" w:eastAsia="Fira Sans" w:hAnsi="Fira Sans" w:cs="Fira Sans"/>
          <w:b w:val="0"/>
          <w:i w:val="0"/>
          <w:caps w:val="0"/>
          <w:strike w:val="0"/>
          <w:color w:val="000000"/>
          <w:sz w:val="22"/>
          <w:u w:val="none" w:color="000000"/>
          <w:vertAlign w:val="baseline"/>
        </w:rPr>
        <w:t>zapewnienie kompletnej odzieży i obuwia dla zmarłego (w przypadku jego braku);</w:t>
      </w:r>
    </w:p>
    <w:p w:rsidR="00A77B3E">
      <w:pPr>
        <w:keepNext w:val="0"/>
        <w:keepLines w:val="0"/>
        <w:spacing w:before="120" w:after="120" w:line="240" w:lineRule="auto"/>
        <w:ind w:left="340" w:right="0" w:hanging="227"/>
        <w:jc w:val="both"/>
        <w:rPr>
          <w:rFonts w:ascii="Fira Sans" w:eastAsia="Fira Sans" w:hAnsi="Fira Sans" w:cs="Fira Sans"/>
          <w:b w:val="0"/>
          <w:i w:val="0"/>
          <w:caps w:val="0"/>
          <w:strike w:val="0"/>
          <w:color w:val="000000"/>
          <w:sz w:val="22"/>
          <w:u w:val="none" w:color="000000"/>
          <w:vertAlign w:val="baseline"/>
        </w:rPr>
      </w:pPr>
      <w:r>
        <w:rPr>
          <w:rFonts w:ascii="Fira Sans" w:eastAsia="Fira Sans" w:hAnsi="Fira Sans" w:cs="Fira Sans"/>
          <w:sz w:val="22"/>
        </w:rPr>
        <w:t>6) </w:t>
      </w:r>
      <w:r>
        <w:rPr>
          <w:rFonts w:ascii="Fira Sans" w:eastAsia="Fira Sans" w:hAnsi="Fira Sans" w:cs="Fira Sans"/>
          <w:b w:val="0"/>
          <w:i w:val="0"/>
          <w:caps w:val="0"/>
          <w:strike w:val="0"/>
          <w:color w:val="000000"/>
          <w:sz w:val="22"/>
          <w:u w:val="none" w:color="000000"/>
          <w:vertAlign w:val="baseline"/>
        </w:rPr>
        <w:t>przygotowanie zwłok do pochówku;</w:t>
      </w:r>
    </w:p>
    <w:p w:rsidR="00A77B3E">
      <w:pPr>
        <w:keepNext w:val="0"/>
        <w:keepLines w:val="0"/>
        <w:spacing w:before="120" w:after="120" w:line="240" w:lineRule="auto"/>
        <w:ind w:left="340" w:right="0" w:hanging="227"/>
        <w:jc w:val="both"/>
        <w:rPr>
          <w:rFonts w:ascii="Fira Sans" w:eastAsia="Fira Sans" w:hAnsi="Fira Sans" w:cs="Fira Sans"/>
          <w:b w:val="0"/>
          <w:i w:val="0"/>
          <w:caps w:val="0"/>
          <w:strike w:val="0"/>
          <w:color w:val="000000"/>
          <w:sz w:val="22"/>
          <w:u w:val="none" w:color="000000"/>
          <w:vertAlign w:val="baseline"/>
        </w:rPr>
      </w:pPr>
      <w:r>
        <w:rPr>
          <w:rFonts w:ascii="Fira Sans" w:eastAsia="Fira Sans" w:hAnsi="Fira Sans" w:cs="Fira Sans"/>
          <w:sz w:val="22"/>
        </w:rPr>
        <w:t>7) </w:t>
      </w:r>
      <w:r>
        <w:rPr>
          <w:rFonts w:ascii="Fira Sans" w:eastAsia="Fira Sans" w:hAnsi="Fira Sans" w:cs="Fira Sans"/>
          <w:b w:val="0"/>
          <w:i w:val="0"/>
          <w:caps w:val="0"/>
          <w:strike w:val="0"/>
          <w:color w:val="000000"/>
          <w:sz w:val="22"/>
          <w:u w:val="none" w:color="000000"/>
          <w:vertAlign w:val="baseline"/>
        </w:rPr>
        <w:t>wykopanie i zasypanie grobu;</w:t>
      </w:r>
    </w:p>
    <w:p w:rsidR="00A77B3E">
      <w:pPr>
        <w:keepNext w:val="0"/>
        <w:keepLines w:val="0"/>
        <w:spacing w:before="120" w:after="120" w:line="240" w:lineRule="auto"/>
        <w:ind w:left="340" w:right="0" w:hanging="227"/>
        <w:jc w:val="both"/>
        <w:rPr>
          <w:rFonts w:ascii="Fira Sans" w:eastAsia="Fira Sans" w:hAnsi="Fira Sans" w:cs="Fira Sans"/>
          <w:b w:val="0"/>
          <w:i w:val="0"/>
          <w:caps w:val="0"/>
          <w:strike w:val="0"/>
          <w:color w:val="000000"/>
          <w:sz w:val="22"/>
          <w:u w:val="none" w:color="000000"/>
          <w:vertAlign w:val="baseline"/>
        </w:rPr>
      </w:pPr>
      <w:r>
        <w:rPr>
          <w:rFonts w:ascii="Fira Sans" w:eastAsia="Fira Sans" w:hAnsi="Fira Sans" w:cs="Fira Sans"/>
          <w:sz w:val="22"/>
        </w:rPr>
        <w:t>8) </w:t>
      </w:r>
      <w:r>
        <w:rPr>
          <w:rFonts w:ascii="Fira Sans" w:eastAsia="Fira Sans" w:hAnsi="Fira Sans" w:cs="Fira Sans"/>
          <w:b w:val="0"/>
          <w:i w:val="0"/>
          <w:caps w:val="0"/>
          <w:strike w:val="0"/>
          <w:color w:val="000000"/>
          <w:sz w:val="22"/>
          <w:u w:val="none" w:color="000000"/>
          <w:vertAlign w:val="baseline"/>
        </w:rPr>
        <w:t>obsługę  pogrzebu (w tym m.in. zakup kwiatów i zniczy);</w:t>
      </w:r>
    </w:p>
    <w:p w:rsidR="00A77B3E">
      <w:pPr>
        <w:keepNext w:val="0"/>
        <w:keepLines w:val="0"/>
        <w:spacing w:before="120" w:after="120" w:line="240" w:lineRule="auto"/>
        <w:ind w:left="340" w:right="0" w:hanging="227"/>
        <w:jc w:val="both"/>
        <w:rPr>
          <w:rFonts w:ascii="Fira Sans" w:eastAsia="Fira Sans" w:hAnsi="Fira Sans" w:cs="Fira Sans"/>
          <w:b w:val="0"/>
          <w:i w:val="0"/>
          <w:caps w:val="0"/>
          <w:strike w:val="0"/>
          <w:color w:val="000000"/>
          <w:sz w:val="22"/>
          <w:u w:val="none" w:color="000000"/>
          <w:vertAlign w:val="baseline"/>
        </w:rPr>
      </w:pPr>
      <w:r>
        <w:rPr>
          <w:rFonts w:ascii="Fira Sans" w:eastAsia="Fira Sans" w:hAnsi="Fira Sans" w:cs="Fira Sans"/>
          <w:sz w:val="22"/>
        </w:rPr>
        <w:t>9) </w:t>
      </w:r>
      <w:r>
        <w:rPr>
          <w:rFonts w:ascii="Fira Sans" w:eastAsia="Fira Sans" w:hAnsi="Fira Sans" w:cs="Fira Sans"/>
          <w:b w:val="0"/>
          <w:i w:val="0"/>
          <w:caps w:val="0"/>
          <w:strike w:val="0"/>
          <w:color w:val="000000"/>
          <w:sz w:val="22"/>
          <w:u w:val="none" w:color="000000"/>
          <w:vertAlign w:val="baseline"/>
        </w:rPr>
        <w:t>oznaczenie grobu tabliczką wraz z symbolem religijnym;</w:t>
      </w:r>
    </w:p>
    <w:p w:rsidR="00A77B3E">
      <w:pPr>
        <w:keepNext w:val="0"/>
        <w:keepLines w:val="0"/>
        <w:spacing w:before="120" w:after="120" w:line="240" w:lineRule="auto"/>
        <w:ind w:left="340" w:right="0" w:hanging="227"/>
        <w:jc w:val="both"/>
        <w:rPr>
          <w:rFonts w:ascii="Fira Sans" w:eastAsia="Fira Sans" w:hAnsi="Fira Sans" w:cs="Fira Sans"/>
          <w:b w:val="0"/>
          <w:i w:val="0"/>
          <w:caps w:val="0"/>
          <w:strike w:val="0"/>
          <w:color w:val="000000"/>
          <w:sz w:val="22"/>
          <w:u w:val="none" w:color="000000"/>
          <w:vertAlign w:val="baseline"/>
        </w:rPr>
      </w:pPr>
      <w:r>
        <w:rPr>
          <w:rFonts w:ascii="Fira Sans" w:eastAsia="Fira Sans" w:hAnsi="Fira Sans" w:cs="Fira Sans"/>
          <w:sz w:val="22"/>
        </w:rPr>
        <w:t>10) </w:t>
      </w:r>
      <w:r>
        <w:rPr>
          <w:rFonts w:ascii="Fira Sans" w:eastAsia="Fira Sans" w:hAnsi="Fira Sans" w:cs="Fira Sans"/>
          <w:b w:val="0"/>
          <w:i w:val="0"/>
          <w:caps w:val="0"/>
          <w:strike w:val="0"/>
          <w:color w:val="000000"/>
          <w:sz w:val="22"/>
          <w:u w:val="none" w:color="000000"/>
          <w:vertAlign w:val="baseline"/>
        </w:rPr>
        <w:t>inne czynności wynikające z okoliczności, zgodnie z wyznaniem zmarłego, prawem oraz miejscowymi zwyczajami;</w:t>
      </w:r>
    </w:p>
    <w:p w:rsidR="00A77B3E">
      <w:pPr>
        <w:keepNext w:val="0"/>
        <w:keepLines w:val="0"/>
        <w:spacing w:before="120" w:after="120" w:line="240" w:lineRule="auto"/>
        <w:ind w:left="340" w:right="0" w:hanging="227"/>
        <w:jc w:val="both"/>
        <w:rPr>
          <w:rFonts w:ascii="Fira Sans" w:eastAsia="Fira Sans" w:hAnsi="Fira Sans" w:cs="Fira Sans"/>
          <w:b w:val="0"/>
          <w:i w:val="0"/>
          <w:caps w:val="0"/>
          <w:strike w:val="0"/>
          <w:color w:val="000000"/>
          <w:sz w:val="22"/>
          <w:u w:val="none" w:color="000000"/>
          <w:vertAlign w:val="baseline"/>
        </w:rPr>
      </w:pPr>
      <w:r>
        <w:rPr>
          <w:rFonts w:ascii="Fira Sans" w:eastAsia="Fira Sans" w:hAnsi="Fira Sans" w:cs="Fira Sans"/>
          <w:sz w:val="22"/>
        </w:rPr>
        <w:t>11) </w:t>
      </w:r>
      <w:r>
        <w:rPr>
          <w:rFonts w:ascii="Fira Sans" w:eastAsia="Fira Sans" w:hAnsi="Fira Sans" w:cs="Fira Sans"/>
          <w:b w:val="0"/>
          <w:i w:val="0"/>
          <w:caps w:val="0"/>
          <w:strike w:val="0"/>
          <w:color w:val="000000"/>
          <w:sz w:val="22"/>
          <w:u w:val="none" w:color="000000"/>
          <w:vertAlign w:val="baseline"/>
        </w:rPr>
        <w:t>w szczególnie uzasadnionych przypadkach dokonanie kremacji zwłok wraz z zakupem urny.</w:t>
      </w:r>
    </w:p>
    <w:p w:rsidR="00A77B3E">
      <w:pPr>
        <w:keepNext w:val="0"/>
        <w:keepLines/>
        <w:spacing w:before="120" w:after="120" w:line="240" w:lineRule="auto"/>
        <w:ind w:left="0" w:right="0" w:firstLine="340"/>
        <w:jc w:val="both"/>
        <w:rPr>
          <w:rFonts w:ascii="Fira Sans" w:eastAsia="Fira Sans" w:hAnsi="Fira Sans" w:cs="Fira Sans"/>
          <w:b w:val="0"/>
          <w:i w:val="0"/>
          <w:caps w:val="0"/>
          <w:strike w:val="0"/>
          <w:color w:val="000000"/>
          <w:sz w:val="22"/>
          <w:u w:val="none" w:color="000000"/>
          <w:vertAlign w:val="baseline"/>
        </w:rPr>
      </w:pPr>
      <w:r>
        <w:rPr>
          <w:rFonts w:ascii="Fira Sans" w:eastAsia="Fira Sans" w:hAnsi="Fira Sans" w:cs="Fira Sans"/>
          <w:b/>
          <w:sz w:val="22"/>
        </w:rPr>
        <w:t>§ 3. </w:t>
      </w:r>
      <w:r>
        <w:rPr>
          <w:rFonts w:ascii="Fira Sans" w:eastAsia="Fira Sans" w:hAnsi="Fira Sans" w:cs="Fira Sans"/>
          <w:sz w:val="22"/>
        </w:rPr>
        <w:t>1. </w:t>
      </w:r>
      <w:r>
        <w:rPr>
          <w:rFonts w:ascii="Fira Sans" w:eastAsia="Fira Sans" w:hAnsi="Fira Sans" w:cs="Fira Sans"/>
          <w:b w:val="0"/>
          <w:i w:val="0"/>
          <w:caps w:val="0"/>
          <w:strike w:val="0"/>
          <w:color w:val="000000"/>
          <w:sz w:val="22"/>
          <w:u w:val="none" w:color="000000"/>
          <w:vertAlign w:val="baseline"/>
        </w:rPr>
        <w:t xml:space="preserve">Sprawienie zbiorowego pogrzebu dzieci martwo urodzonych bez względu na czas trwania ciąży, których ciała nie zostały odebrane ze szpitala, dokonuje się dwa razy do roku, w dniu 25 marca  w Dzień Świętości Życia oraz 15 października w Dzień Dziecka Utraconego lub w kolejny dzień roboczy, w specjalnie do tego przeznaczonej mogile zlokalizowanej na terenie cmentarza komunalnego w Gryfinie, po uprzednim dokonaniu kremacji i umieszczeniu popiołów w zbiorowej urnie. </w:t>
      </w:r>
    </w:p>
    <w:p w:rsidR="00A77B3E">
      <w:pPr>
        <w:keepNext w:val="0"/>
        <w:keepLines/>
        <w:spacing w:before="120" w:after="120" w:line="240" w:lineRule="auto"/>
        <w:ind w:left="0" w:right="0" w:firstLine="340"/>
        <w:jc w:val="both"/>
        <w:rPr>
          <w:rFonts w:ascii="Fira Sans" w:eastAsia="Fira Sans" w:hAnsi="Fira Sans" w:cs="Fira Sans"/>
          <w:b w:val="0"/>
          <w:i w:val="0"/>
          <w:caps w:val="0"/>
          <w:strike w:val="0"/>
          <w:color w:val="000000"/>
          <w:sz w:val="22"/>
          <w:u w:val="none" w:color="000000"/>
          <w:vertAlign w:val="baseline"/>
        </w:rPr>
      </w:pPr>
      <w:r>
        <w:rPr>
          <w:rFonts w:ascii="Fira Sans" w:eastAsia="Fira Sans" w:hAnsi="Fira Sans" w:cs="Fira Sans"/>
          <w:sz w:val="22"/>
        </w:rPr>
        <w:t>2. </w:t>
      </w:r>
      <w:r>
        <w:rPr>
          <w:rFonts w:ascii="Fira Sans" w:eastAsia="Fira Sans" w:hAnsi="Fira Sans" w:cs="Fira Sans"/>
          <w:b w:val="0"/>
          <w:i w:val="0"/>
          <w:caps w:val="0"/>
          <w:strike w:val="0"/>
          <w:color w:val="000000"/>
          <w:sz w:val="22"/>
          <w:u w:val="none" w:color="000000"/>
          <w:vertAlign w:val="baseline"/>
        </w:rPr>
        <w:t>Informację o terminie pogrzebu, o którym mowa w ust. 1 umieszcza się na stronie internetowej Urzędu Miasta i Gminy w Gryfinie, Ośrodka Pomocy Społecznej w Gryfinie oraz w miejscach zwyczajowo przeznaczonych do wywieszania klepsydr.</w:t>
      </w:r>
    </w:p>
    <w:p w:rsidR="00A77B3E">
      <w:pPr>
        <w:keepNext w:val="0"/>
        <w:keepLines/>
        <w:spacing w:before="120" w:after="120" w:line="240" w:lineRule="auto"/>
        <w:ind w:left="0" w:right="0" w:firstLine="340"/>
        <w:jc w:val="both"/>
        <w:rPr>
          <w:rFonts w:ascii="Fira Sans" w:eastAsia="Fira Sans" w:hAnsi="Fira Sans" w:cs="Fira Sans"/>
          <w:b w:val="0"/>
          <w:i w:val="0"/>
          <w:caps w:val="0"/>
          <w:strike w:val="0"/>
          <w:color w:val="000000"/>
          <w:sz w:val="22"/>
          <w:u w:val="none" w:color="000000"/>
          <w:vertAlign w:val="baseline"/>
        </w:rPr>
      </w:pPr>
      <w:r>
        <w:rPr>
          <w:rFonts w:ascii="Fira Sans" w:eastAsia="Fira Sans" w:hAnsi="Fira Sans" w:cs="Fira Sans"/>
          <w:sz w:val="22"/>
        </w:rPr>
        <w:t>3. </w:t>
      </w:r>
      <w:r>
        <w:rPr>
          <w:rFonts w:ascii="Fira Sans" w:eastAsia="Fira Sans" w:hAnsi="Fira Sans" w:cs="Fira Sans"/>
          <w:b w:val="0"/>
          <w:i w:val="0"/>
          <w:caps w:val="0"/>
          <w:strike w:val="0"/>
          <w:color w:val="000000"/>
          <w:sz w:val="22"/>
          <w:u w:val="none" w:color="000000"/>
          <w:vertAlign w:val="baseline"/>
        </w:rPr>
        <w:t>Ceremonia odbywa się według ustalonego zwyczaju.</w:t>
      </w:r>
    </w:p>
    <w:p w:rsidR="00A77B3E">
      <w:pPr>
        <w:keepNext w:val="0"/>
        <w:keepLines/>
        <w:spacing w:before="120" w:after="120" w:line="240" w:lineRule="auto"/>
        <w:ind w:left="0" w:right="0" w:firstLine="340"/>
        <w:jc w:val="both"/>
        <w:rPr>
          <w:rFonts w:ascii="Fira Sans" w:eastAsia="Fira Sans" w:hAnsi="Fira Sans" w:cs="Fira Sans"/>
          <w:b w:val="0"/>
          <w:i w:val="0"/>
          <w:caps w:val="0"/>
          <w:strike w:val="0"/>
          <w:color w:val="000000"/>
          <w:sz w:val="22"/>
          <w:u w:val="none" w:color="000000"/>
          <w:vertAlign w:val="baseline"/>
        </w:rPr>
      </w:pPr>
      <w:r>
        <w:rPr>
          <w:rFonts w:ascii="Fira Sans" w:eastAsia="Fira Sans" w:hAnsi="Fira Sans" w:cs="Fira Sans"/>
          <w:sz w:val="22"/>
        </w:rPr>
        <w:t>4. </w:t>
      </w:r>
      <w:r>
        <w:rPr>
          <w:rFonts w:ascii="Fira Sans" w:eastAsia="Fira Sans" w:hAnsi="Fira Sans" w:cs="Fira Sans"/>
          <w:b w:val="0"/>
          <w:i w:val="0"/>
          <w:caps w:val="0"/>
          <w:strike w:val="0"/>
          <w:color w:val="000000"/>
          <w:sz w:val="22"/>
          <w:u w:val="none" w:color="000000"/>
          <w:vertAlign w:val="baseline"/>
        </w:rPr>
        <w:t>Sprawienie pogrzebu, o którym mowa w ust. 1 odbywa się po otrzymaniu przez Ośrodek Pomocy Społecznej w Gryfinie:</w:t>
      </w:r>
    </w:p>
    <w:p w:rsidR="00A77B3E">
      <w:pPr>
        <w:keepNext w:val="0"/>
        <w:keepLines w:val="0"/>
        <w:spacing w:before="120" w:after="120" w:line="240" w:lineRule="auto"/>
        <w:ind w:left="340" w:right="0" w:hanging="227"/>
        <w:jc w:val="both"/>
        <w:rPr>
          <w:rFonts w:ascii="Fira Sans" w:eastAsia="Fira Sans" w:hAnsi="Fira Sans" w:cs="Fira Sans"/>
          <w:b w:val="0"/>
          <w:i w:val="0"/>
          <w:caps w:val="0"/>
          <w:strike w:val="0"/>
          <w:color w:val="000000"/>
          <w:sz w:val="22"/>
          <w:u w:val="none" w:color="000000"/>
          <w:vertAlign w:val="baseline"/>
        </w:rPr>
      </w:pPr>
      <w:r>
        <w:rPr>
          <w:rFonts w:ascii="Fira Sans" w:eastAsia="Fira Sans" w:hAnsi="Fira Sans" w:cs="Fira Sans"/>
          <w:sz w:val="22"/>
        </w:rPr>
        <w:t>1) </w:t>
      </w:r>
      <w:r>
        <w:rPr>
          <w:rFonts w:ascii="Fira Sans" w:eastAsia="Fira Sans" w:hAnsi="Fira Sans" w:cs="Fira Sans"/>
          <w:b w:val="0"/>
          <w:i w:val="0"/>
          <w:caps w:val="0"/>
          <w:strike w:val="0"/>
          <w:color w:val="000000"/>
          <w:sz w:val="22"/>
          <w:u w:val="none" w:color="000000"/>
          <w:vertAlign w:val="baseline"/>
        </w:rPr>
        <w:t>w przypadku martwo urodzonych dzieci, których płeć została ustalona: aktu urodzenia z</w:t>
      </w:r>
      <w:r>
        <w:rPr>
          <w:rFonts w:ascii="Fira Sans" w:eastAsia="Fira Sans" w:hAnsi="Fira Sans" w:cs="Fira Sans"/>
          <w:b w:val="0"/>
          <w:i w:val="0"/>
          <w:caps w:val="0"/>
          <w:strike w:val="0"/>
          <w:color w:val="000000"/>
          <w:sz w:val="22"/>
          <w:u w:val="none" w:color="000000"/>
          <w:vertAlign w:val="baseline"/>
        </w:rPr>
        <w:t> </w:t>
      </w:r>
      <w:r>
        <w:rPr>
          <w:rFonts w:ascii="Fira Sans" w:eastAsia="Fira Sans" w:hAnsi="Fira Sans" w:cs="Fira Sans"/>
          <w:b w:val="0"/>
          <w:i w:val="0"/>
          <w:caps w:val="0"/>
          <w:strike w:val="0"/>
          <w:color w:val="000000"/>
          <w:sz w:val="22"/>
          <w:u w:val="none" w:color="000000"/>
          <w:vertAlign w:val="baseline"/>
        </w:rPr>
        <w:t>adnotacją, że dziecko urodziło się martwe;</w:t>
      </w:r>
    </w:p>
    <w:p w:rsidR="00A77B3E">
      <w:pPr>
        <w:keepNext w:val="0"/>
        <w:keepLines w:val="0"/>
        <w:spacing w:before="120" w:after="120" w:line="240" w:lineRule="auto"/>
        <w:ind w:left="340" w:right="0" w:hanging="227"/>
        <w:jc w:val="both"/>
        <w:rPr>
          <w:rFonts w:ascii="Fira Sans" w:eastAsia="Fira Sans" w:hAnsi="Fira Sans" w:cs="Fira Sans"/>
          <w:b w:val="0"/>
          <w:i w:val="0"/>
          <w:caps w:val="0"/>
          <w:strike w:val="0"/>
          <w:color w:val="000000"/>
          <w:sz w:val="22"/>
          <w:u w:val="none" w:color="000000"/>
          <w:vertAlign w:val="baseline"/>
        </w:rPr>
      </w:pPr>
      <w:r>
        <w:rPr>
          <w:rFonts w:ascii="Fira Sans" w:eastAsia="Fira Sans" w:hAnsi="Fira Sans" w:cs="Fira Sans"/>
          <w:sz w:val="22"/>
        </w:rPr>
        <w:t>2) </w:t>
      </w:r>
      <w:r>
        <w:rPr>
          <w:rFonts w:ascii="Fira Sans" w:eastAsia="Fira Sans" w:hAnsi="Fira Sans" w:cs="Fira Sans"/>
          <w:b w:val="0"/>
          <w:i w:val="0"/>
          <w:caps w:val="0"/>
          <w:strike w:val="0"/>
          <w:color w:val="000000"/>
          <w:sz w:val="22"/>
          <w:u w:val="none" w:color="000000"/>
          <w:vertAlign w:val="baseline"/>
        </w:rPr>
        <w:t>w przypadku dzieci martwo urodzonych, których płci nie można określić: karty zgonu z</w:t>
      </w:r>
      <w:r>
        <w:rPr>
          <w:rFonts w:ascii="Fira Sans" w:eastAsia="Fira Sans" w:hAnsi="Fira Sans" w:cs="Fira Sans"/>
          <w:b w:val="0"/>
          <w:i w:val="0"/>
          <w:caps w:val="0"/>
          <w:strike w:val="0"/>
          <w:color w:val="000000"/>
          <w:sz w:val="22"/>
          <w:u w:val="none" w:color="000000"/>
          <w:vertAlign w:val="baseline"/>
        </w:rPr>
        <w:t> </w:t>
      </w:r>
      <w:r>
        <w:rPr>
          <w:rFonts w:ascii="Fira Sans" w:eastAsia="Fira Sans" w:hAnsi="Fira Sans" w:cs="Fira Sans"/>
          <w:b w:val="0"/>
          <w:i w:val="0"/>
          <w:caps w:val="0"/>
          <w:strike w:val="0"/>
          <w:color w:val="000000"/>
          <w:sz w:val="22"/>
          <w:u w:val="none" w:color="000000"/>
          <w:vertAlign w:val="baseline"/>
        </w:rPr>
        <w:t>adnotacją, że określenie płci nie jest możliwe lub zaświadczenia lekarskiego stwierdzającego pochodzenie szczątków martwego urodzenia;</w:t>
      </w:r>
    </w:p>
    <w:p w:rsidR="00A77B3E">
      <w:pPr>
        <w:keepNext w:val="0"/>
        <w:keepLines w:val="0"/>
        <w:spacing w:before="120" w:after="120" w:line="240" w:lineRule="auto"/>
        <w:ind w:left="340" w:right="0" w:hanging="227"/>
        <w:jc w:val="both"/>
        <w:rPr>
          <w:rFonts w:ascii="Fira Sans" w:eastAsia="Fira Sans" w:hAnsi="Fira Sans" w:cs="Fira Sans"/>
          <w:b w:val="0"/>
          <w:i w:val="0"/>
          <w:caps w:val="0"/>
          <w:strike w:val="0"/>
          <w:color w:val="000000"/>
          <w:sz w:val="22"/>
          <w:u w:val="none" w:color="000000"/>
          <w:vertAlign w:val="baseline"/>
        </w:rPr>
      </w:pPr>
      <w:r>
        <w:rPr>
          <w:rFonts w:ascii="Fira Sans" w:eastAsia="Fira Sans" w:hAnsi="Fira Sans" w:cs="Fira Sans"/>
          <w:sz w:val="22"/>
        </w:rPr>
        <w:t>3) </w:t>
      </w:r>
      <w:r>
        <w:rPr>
          <w:rFonts w:ascii="Fira Sans" w:eastAsia="Fira Sans" w:hAnsi="Fira Sans" w:cs="Fira Sans"/>
          <w:b w:val="0"/>
          <w:i w:val="0"/>
          <w:caps w:val="0"/>
          <w:strike w:val="0"/>
          <w:color w:val="000000"/>
          <w:sz w:val="22"/>
          <w:u w:val="none" w:color="000000"/>
          <w:vertAlign w:val="baseline"/>
        </w:rPr>
        <w:t>oświadczenia odebranego od osoby uprawnionej, że została poinformowana o przysługującym jej prawie do pogrzebu, oraz że rezygnuje z tego prawa.</w:t>
      </w:r>
    </w:p>
    <w:p w:rsidR="00A77B3E">
      <w:pPr>
        <w:keepNext w:val="0"/>
        <w:keepLines/>
        <w:spacing w:before="120" w:after="120" w:line="240" w:lineRule="auto"/>
        <w:ind w:left="0" w:right="0" w:firstLine="340"/>
        <w:jc w:val="both"/>
        <w:rPr>
          <w:rFonts w:ascii="Fira Sans" w:eastAsia="Fira Sans" w:hAnsi="Fira Sans" w:cs="Fira Sans"/>
          <w:b w:val="0"/>
          <w:i w:val="0"/>
          <w:caps w:val="0"/>
          <w:strike w:val="0"/>
          <w:color w:val="000000"/>
          <w:sz w:val="22"/>
          <w:u w:val="none" w:color="000000"/>
          <w:vertAlign w:val="baseline"/>
        </w:rPr>
      </w:pPr>
      <w:r>
        <w:rPr>
          <w:rFonts w:ascii="Fira Sans" w:eastAsia="Fira Sans" w:hAnsi="Fira Sans" w:cs="Fira Sans"/>
          <w:sz w:val="22"/>
        </w:rPr>
        <w:t>5. </w:t>
      </w:r>
      <w:r>
        <w:rPr>
          <w:rFonts w:ascii="Fira Sans" w:eastAsia="Fira Sans" w:hAnsi="Fira Sans" w:cs="Fira Sans"/>
          <w:b w:val="0"/>
          <w:i w:val="0"/>
          <w:caps w:val="0"/>
          <w:strike w:val="0"/>
          <w:color w:val="000000"/>
          <w:sz w:val="22"/>
          <w:u w:val="none" w:color="000000"/>
          <w:vertAlign w:val="baseline"/>
        </w:rPr>
        <w:t>Pogrzeb, o którym mowa w ust. 1 obejmuje w szczególności:</w:t>
      </w:r>
    </w:p>
    <w:p w:rsidR="00A77B3E">
      <w:pPr>
        <w:keepNext w:val="0"/>
        <w:keepLines w:val="0"/>
        <w:spacing w:before="120" w:after="120" w:line="240" w:lineRule="auto"/>
        <w:ind w:left="340" w:right="0" w:hanging="227"/>
        <w:jc w:val="both"/>
        <w:rPr>
          <w:rFonts w:ascii="Fira Sans" w:eastAsia="Fira Sans" w:hAnsi="Fira Sans" w:cs="Fira Sans"/>
          <w:b w:val="0"/>
          <w:i w:val="0"/>
          <w:caps w:val="0"/>
          <w:strike w:val="0"/>
          <w:color w:val="000000"/>
          <w:sz w:val="22"/>
          <w:u w:val="none" w:color="000000"/>
          <w:vertAlign w:val="baseline"/>
        </w:rPr>
      </w:pPr>
      <w:r>
        <w:rPr>
          <w:rFonts w:ascii="Fira Sans" w:eastAsia="Fira Sans" w:hAnsi="Fira Sans" w:cs="Fira Sans"/>
          <w:sz w:val="22"/>
        </w:rPr>
        <w:t>1) </w:t>
      </w:r>
      <w:r>
        <w:rPr>
          <w:rFonts w:ascii="Fira Sans" w:eastAsia="Fira Sans" w:hAnsi="Fira Sans" w:cs="Fira Sans"/>
          <w:b w:val="0"/>
          <w:i w:val="0"/>
          <w:caps w:val="0"/>
          <w:strike w:val="0"/>
          <w:color w:val="000000"/>
          <w:sz w:val="22"/>
          <w:u w:val="none" w:color="000000"/>
          <w:vertAlign w:val="baseline"/>
        </w:rPr>
        <w:t>odebranie zwłok wraz z dokumentacją ze szpitala w Gryfinie, bądź z innego miejsca ich znalezienia, w sytuacji gdy urodzenie/ poronienie nastąpiło poza szpitalem;</w:t>
      </w:r>
    </w:p>
    <w:p w:rsidR="00A77B3E">
      <w:pPr>
        <w:keepNext w:val="0"/>
        <w:keepLines w:val="0"/>
        <w:spacing w:before="120" w:after="120" w:line="240" w:lineRule="auto"/>
        <w:ind w:left="340" w:right="0" w:hanging="227"/>
        <w:jc w:val="both"/>
        <w:rPr>
          <w:rFonts w:ascii="Fira Sans" w:eastAsia="Fira Sans" w:hAnsi="Fira Sans" w:cs="Fira Sans"/>
          <w:b w:val="0"/>
          <w:i w:val="0"/>
          <w:caps w:val="0"/>
          <w:strike w:val="0"/>
          <w:color w:val="000000"/>
          <w:sz w:val="22"/>
          <w:u w:val="none" w:color="000000"/>
          <w:vertAlign w:val="baseline"/>
        </w:rPr>
      </w:pPr>
      <w:r>
        <w:rPr>
          <w:rFonts w:ascii="Fira Sans" w:eastAsia="Fira Sans" w:hAnsi="Fira Sans" w:cs="Fira Sans"/>
          <w:sz w:val="22"/>
        </w:rPr>
        <w:t>2) </w:t>
      </w:r>
      <w:r>
        <w:rPr>
          <w:rFonts w:ascii="Fira Sans" w:eastAsia="Fira Sans" w:hAnsi="Fira Sans" w:cs="Fira Sans"/>
          <w:b w:val="0"/>
          <w:i w:val="0"/>
          <w:caps w:val="0"/>
          <w:strike w:val="0"/>
          <w:color w:val="000000"/>
          <w:sz w:val="22"/>
          <w:u w:val="none" w:color="000000"/>
          <w:vertAlign w:val="baseline"/>
        </w:rPr>
        <w:t>przechowywanie zwłok do pochówku;</w:t>
      </w:r>
    </w:p>
    <w:p w:rsidR="00A77B3E">
      <w:pPr>
        <w:keepNext w:val="0"/>
        <w:keepLines w:val="0"/>
        <w:spacing w:before="120" w:after="120" w:line="240" w:lineRule="auto"/>
        <w:ind w:left="340" w:right="0" w:hanging="227"/>
        <w:jc w:val="both"/>
        <w:rPr>
          <w:rFonts w:ascii="Fira Sans" w:eastAsia="Fira Sans" w:hAnsi="Fira Sans" w:cs="Fira Sans"/>
          <w:b w:val="0"/>
          <w:i w:val="0"/>
          <w:caps w:val="0"/>
          <w:strike w:val="0"/>
          <w:color w:val="000000"/>
          <w:sz w:val="22"/>
          <w:u w:val="none" w:color="000000"/>
          <w:vertAlign w:val="baseline"/>
        </w:rPr>
      </w:pPr>
      <w:r>
        <w:rPr>
          <w:rFonts w:ascii="Fira Sans" w:eastAsia="Fira Sans" w:hAnsi="Fira Sans" w:cs="Fira Sans"/>
          <w:sz w:val="22"/>
        </w:rPr>
        <w:t>3) </w:t>
      </w:r>
      <w:r>
        <w:rPr>
          <w:rFonts w:ascii="Fira Sans" w:eastAsia="Fira Sans" w:hAnsi="Fira Sans" w:cs="Fira Sans"/>
          <w:b w:val="0"/>
          <w:i w:val="0"/>
          <w:caps w:val="0"/>
          <w:strike w:val="0"/>
          <w:color w:val="000000"/>
          <w:sz w:val="22"/>
          <w:u w:val="none" w:color="000000"/>
          <w:vertAlign w:val="baseline"/>
        </w:rPr>
        <w:t>przewóz do miejsca kremacji i miejsca pochówku w terminach, o których mowa w ust. 1 uchwały;</w:t>
      </w:r>
    </w:p>
    <w:p w:rsidR="00A77B3E">
      <w:pPr>
        <w:keepNext w:val="0"/>
        <w:keepLines w:val="0"/>
        <w:spacing w:before="120" w:after="120" w:line="240" w:lineRule="auto"/>
        <w:ind w:left="340" w:right="0" w:hanging="227"/>
        <w:jc w:val="both"/>
        <w:rPr>
          <w:rFonts w:ascii="Fira Sans" w:eastAsia="Fira Sans" w:hAnsi="Fira Sans" w:cs="Fira Sans"/>
          <w:b w:val="0"/>
          <w:i w:val="0"/>
          <w:caps w:val="0"/>
          <w:strike w:val="0"/>
          <w:color w:val="000000"/>
          <w:sz w:val="22"/>
          <w:u w:val="none" w:color="000000"/>
          <w:vertAlign w:val="baseline"/>
        </w:rPr>
      </w:pPr>
      <w:r>
        <w:rPr>
          <w:rFonts w:ascii="Fira Sans" w:eastAsia="Fira Sans" w:hAnsi="Fira Sans" w:cs="Fira Sans"/>
          <w:sz w:val="22"/>
        </w:rPr>
        <w:t>4) </w:t>
      </w:r>
      <w:r>
        <w:rPr>
          <w:rFonts w:ascii="Fira Sans" w:eastAsia="Fira Sans" w:hAnsi="Fira Sans" w:cs="Fira Sans"/>
          <w:b w:val="0"/>
          <w:i w:val="0"/>
          <w:caps w:val="0"/>
          <w:strike w:val="0"/>
          <w:color w:val="000000"/>
          <w:sz w:val="22"/>
          <w:u w:val="none" w:color="000000"/>
          <w:vertAlign w:val="baseline"/>
        </w:rPr>
        <w:t>kremację;</w:t>
      </w:r>
    </w:p>
    <w:p w:rsidR="00A77B3E">
      <w:pPr>
        <w:keepNext w:val="0"/>
        <w:keepLines w:val="0"/>
        <w:spacing w:before="120" w:after="120" w:line="240" w:lineRule="auto"/>
        <w:ind w:left="340" w:right="0" w:hanging="227"/>
        <w:jc w:val="both"/>
        <w:rPr>
          <w:rFonts w:ascii="Fira Sans" w:eastAsia="Fira Sans" w:hAnsi="Fira Sans" w:cs="Fira Sans"/>
          <w:b w:val="0"/>
          <w:i w:val="0"/>
          <w:caps w:val="0"/>
          <w:strike w:val="0"/>
          <w:color w:val="000000"/>
          <w:sz w:val="22"/>
          <w:u w:val="none" w:color="000000"/>
          <w:vertAlign w:val="baseline"/>
        </w:rPr>
      </w:pPr>
      <w:r>
        <w:rPr>
          <w:rFonts w:ascii="Fira Sans" w:eastAsia="Fira Sans" w:hAnsi="Fira Sans" w:cs="Fira Sans"/>
          <w:sz w:val="22"/>
        </w:rPr>
        <w:t>5) </w:t>
      </w:r>
      <w:r>
        <w:rPr>
          <w:rFonts w:ascii="Fira Sans" w:eastAsia="Fira Sans" w:hAnsi="Fira Sans" w:cs="Fira Sans"/>
          <w:b w:val="0"/>
          <w:i w:val="0"/>
          <w:caps w:val="0"/>
          <w:strike w:val="0"/>
          <w:color w:val="000000"/>
          <w:sz w:val="22"/>
          <w:u w:val="none" w:color="000000"/>
          <w:vertAlign w:val="baseline"/>
        </w:rPr>
        <w:t>złożenie prochów w urnie zbiorowej;</w:t>
      </w:r>
    </w:p>
    <w:p w:rsidR="00A77B3E">
      <w:pPr>
        <w:keepNext w:val="0"/>
        <w:keepLines w:val="0"/>
        <w:spacing w:before="120" w:after="120" w:line="240" w:lineRule="auto"/>
        <w:ind w:left="340" w:right="0" w:hanging="227"/>
        <w:jc w:val="both"/>
        <w:rPr>
          <w:rFonts w:ascii="Fira Sans" w:eastAsia="Fira Sans" w:hAnsi="Fira Sans" w:cs="Fira Sans"/>
          <w:b w:val="0"/>
          <w:i w:val="0"/>
          <w:caps w:val="0"/>
          <w:strike w:val="0"/>
          <w:color w:val="000000"/>
          <w:sz w:val="22"/>
          <w:u w:val="none" w:color="000000"/>
          <w:vertAlign w:val="baseline"/>
        </w:rPr>
      </w:pPr>
      <w:r>
        <w:rPr>
          <w:rFonts w:ascii="Fira Sans" w:eastAsia="Fira Sans" w:hAnsi="Fira Sans" w:cs="Fira Sans"/>
          <w:sz w:val="22"/>
        </w:rPr>
        <w:t>6) </w:t>
      </w:r>
      <w:r>
        <w:rPr>
          <w:rFonts w:ascii="Fira Sans" w:eastAsia="Fira Sans" w:hAnsi="Fira Sans" w:cs="Fira Sans"/>
          <w:b w:val="0"/>
          <w:i w:val="0"/>
          <w:caps w:val="0"/>
          <w:strike w:val="0"/>
          <w:color w:val="000000"/>
          <w:sz w:val="22"/>
          <w:u w:val="none" w:color="000000"/>
          <w:vertAlign w:val="baseline"/>
        </w:rPr>
        <w:t>obsługę pogrzebu (w tym zakup kwiatów, zniczy i złożenie urny z prochami na cmentarzu w</w:t>
      </w:r>
      <w:r>
        <w:rPr>
          <w:rFonts w:ascii="Fira Sans" w:eastAsia="Fira Sans" w:hAnsi="Fira Sans" w:cs="Fira Sans"/>
          <w:b w:val="0"/>
          <w:i w:val="0"/>
          <w:caps w:val="0"/>
          <w:strike w:val="0"/>
          <w:color w:val="000000"/>
          <w:sz w:val="22"/>
          <w:u w:val="none" w:color="000000"/>
          <w:vertAlign w:val="baseline"/>
        </w:rPr>
        <w:t> </w:t>
      </w:r>
      <w:r>
        <w:rPr>
          <w:rFonts w:ascii="Fira Sans" w:eastAsia="Fira Sans" w:hAnsi="Fira Sans" w:cs="Fira Sans"/>
          <w:b w:val="0"/>
          <w:i w:val="0"/>
          <w:caps w:val="0"/>
          <w:strike w:val="0"/>
          <w:color w:val="000000"/>
          <w:sz w:val="22"/>
          <w:u w:val="none" w:color="000000"/>
          <w:vertAlign w:val="baseline"/>
        </w:rPr>
        <w:t>miejscu do tego wyznaczonym).</w:t>
      </w:r>
    </w:p>
    <w:p w:rsidR="00A77B3E">
      <w:pPr>
        <w:keepNext w:val="0"/>
        <w:keepLines/>
        <w:spacing w:before="120" w:after="120" w:line="240" w:lineRule="auto"/>
        <w:ind w:left="0" w:right="0" w:firstLine="340"/>
        <w:jc w:val="both"/>
        <w:rPr>
          <w:rFonts w:ascii="Fira Sans" w:eastAsia="Fira Sans" w:hAnsi="Fira Sans" w:cs="Fira Sans"/>
          <w:b w:val="0"/>
          <w:i w:val="0"/>
          <w:caps w:val="0"/>
          <w:strike w:val="0"/>
          <w:color w:val="000000"/>
          <w:sz w:val="22"/>
          <w:u w:val="none" w:color="000000"/>
          <w:vertAlign w:val="baseline"/>
        </w:rPr>
      </w:pPr>
      <w:r>
        <w:rPr>
          <w:rFonts w:ascii="Fira Sans" w:eastAsia="Fira Sans" w:hAnsi="Fira Sans" w:cs="Fira Sans"/>
          <w:b/>
          <w:sz w:val="22"/>
        </w:rPr>
        <w:t>§ 4. </w:t>
      </w:r>
      <w:r>
        <w:rPr>
          <w:rFonts w:ascii="Fira Sans" w:eastAsia="Fira Sans" w:hAnsi="Fira Sans" w:cs="Fira Sans"/>
          <w:sz w:val="22"/>
        </w:rPr>
        <w:t>1. </w:t>
      </w:r>
      <w:r>
        <w:rPr>
          <w:rFonts w:ascii="Fira Sans" w:eastAsia="Fira Sans" w:hAnsi="Fira Sans" w:cs="Fira Sans"/>
          <w:b w:val="0"/>
          <w:i w:val="0"/>
          <w:caps w:val="0"/>
          <w:strike w:val="0"/>
          <w:color w:val="000000"/>
          <w:sz w:val="22"/>
          <w:u w:val="none" w:color="000000"/>
          <w:vertAlign w:val="baseline"/>
        </w:rPr>
        <w:t>Koszty pogrzebu, o którym mowa w § 1 ust. 1, pokrywa Gmina Gryfino ze środków przeznaczonych na realizację zadań własnych z zakresu pomocy społecznej.</w:t>
      </w:r>
    </w:p>
    <w:p w:rsidR="00A77B3E">
      <w:pPr>
        <w:keepNext w:val="0"/>
        <w:keepLines/>
        <w:spacing w:before="120" w:after="120" w:line="240" w:lineRule="auto"/>
        <w:ind w:left="0" w:right="0" w:firstLine="340"/>
        <w:jc w:val="both"/>
        <w:rPr>
          <w:rFonts w:ascii="Fira Sans" w:eastAsia="Fira Sans" w:hAnsi="Fira Sans" w:cs="Fira Sans"/>
          <w:b w:val="0"/>
          <w:i w:val="0"/>
          <w:caps w:val="0"/>
          <w:strike w:val="0"/>
          <w:color w:val="000000"/>
          <w:sz w:val="22"/>
          <w:u w:val="none" w:color="000000"/>
          <w:vertAlign w:val="baseline"/>
        </w:rPr>
      </w:pPr>
      <w:r>
        <w:rPr>
          <w:rFonts w:ascii="Fira Sans" w:eastAsia="Fira Sans" w:hAnsi="Fira Sans" w:cs="Fira Sans"/>
          <w:sz w:val="22"/>
        </w:rPr>
        <w:t>2. </w:t>
      </w:r>
      <w:r>
        <w:rPr>
          <w:rFonts w:ascii="Fira Sans" w:eastAsia="Fira Sans" w:hAnsi="Fira Sans" w:cs="Fira Sans"/>
          <w:b w:val="0"/>
          <w:i w:val="0"/>
          <w:caps w:val="0"/>
          <w:strike w:val="0"/>
          <w:color w:val="000000"/>
          <w:sz w:val="22"/>
          <w:u w:val="none" w:color="000000"/>
          <w:vertAlign w:val="baseline"/>
        </w:rPr>
        <w:t>Koszt sprawienia pogrzebu nie może przekroczyć wysokości zasiłku pogrzebowego określonego w ustawie z dnia 17 grudnia 1998r. o emeryturach i rentach z Funduszu Ubezpieczeń Społecznych (Dz. U. z 2020 r. poz. 53 ze zmianami), obowiązującego w dniu pogrzebu.</w:t>
      </w:r>
    </w:p>
    <w:p w:rsidR="00A77B3E">
      <w:pPr>
        <w:keepNext w:val="0"/>
        <w:keepLines/>
        <w:spacing w:before="120" w:after="120" w:line="240" w:lineRule="auto"/>
        <w:ind w:left="0" w:right="0" w:firstLine="340"/>
        <w:jc w:val="both"/>
        <w:rPr>
          <w:rFonts w:ascii="Fira Sans" w:eastAsia="Fira Sans" w:hAnsi="Fira Sans" w:cs="Fira Sans"/>
          <w:b w:val="0"/>
          <w:i w:val="0"/>
          <w:caps w:val="0"/>
          <w:strike w:val="0"/>
          <w:color w:val="000000"/>
          <w:sz w:val="22"/>
          <w:u w:val="none" w:color="000000"/>
          <w:vertAlign w:val="baseline"/>
        </w:rPr>
      </w:pPr>
      <w:r>
        <w:rPr>
          <w:rFonts w:ascii="Fira Sans" w:eastAsia="Fira Sans" w:hAnsi="Fira Sans" w:cs="Fira Sans"/>
          <w:sz w:val="22"/>
        </w:rPr>
        <w:t>3. </w:t>
      </w:r>
      <w:r>
        <w:rPr>
          <w:rFonts w:ascii="Fira Sans" w:eastAsia="Fira Sans" w:hAnsi="Fira Sans" w:cs="Fira Sans"/>
          <w:b w:val="0"/>
          <w:i w:val="0"/>
          <w:caps w:val="0"/>
          <w:strike w:val="0"/>
          <w:color w:val="000000"/>
          <w:sz w:val="22"/>
          <w:u w:val="none" w:color="000000"/>
          <w:vertAlign w:val="baseline"/>
        </w:rPr>
        <w:t>Nie dochodzi się zwrotu kosztów pogrzebu, o którym mowa w § 3 ust. 1.4.  Poniesione przez Gminę Gryfino wydatki na pokrycie kosztów pogrzebu osoby zmarłej refundowane są z zasiłku pogrzebowego, a w przypadku jeżeli po osobie zmarłej nie przysługuje zasiłek pogrzebowy podlegają zwrotowi z masy spadkowej.</w:t>
      </w:r>
    </w:p>
    <w:p w:rsidR="00A77B3E">
      <w:pPr>
        <w:keepNext w:val="0"/>
        <w:keepLines/>
        <w:spacing w:before="120" w:after="120" w:line="240" w:lineRule="auto"/>
        <w:ind w:left="0" w:right="0" w:firstLine="340"/>
        <w:jc w:val="both"/>
        <w:rPr>
          <w:rFonts w:ascii="Fira Sans" w:eastAsia="Fira Sans" w:hAnsi="Fira Sans" w:cs="Fira Sans"/>
          <w:b w:val="0"/>
          <w:i w:val="0"/>
          <w:caps w:val="0"/>
          <w:strike w:val="0"/>
          <w:color w:val="000000"/>
          <w:sz w:val="22"/>
          <w:u w:val="none" w:color="000000"/>
          <w:vertAlign w:val="baseline"/>
        </w:rPr>
      </w:pPr>
      <w:r>
        <w:rPr>
          <w:rFonts w:ascii="Fira Sans" w:eastAsia="Fira Sans" w:hAnsi="Fira Sans" w:cs="Fira Sans"/>
          <w:b/>
          <w:sz w:val="22"/>
        </w:rPr>
        <w:t>§ 5. </w:t>
      </w:r>
      <w:r>
        <w:rPr>
          <w:rFonts w:ascii="Fira Sans" w:eastAsia="Fira Sans" w:hAnsi="Fira Sans" w:cs="Fira Sans"/>
          <w:b w:val="0"/>
          <w:i w:val="0"/>
          <w:caps w:val="0"/>
          <w:strike w:val="0"/>
          <w:color w:val="000000"/>
          <w:sz w:val="22"/>
          <w:u w:val="none" w:color="000000"/>
          <w:vertAlign w:val="baseline"/>
        </w:rPr>
        <w:t>Wykonanie uchwały powierza się Burmistrzowi Miasta i Gminy Gryfino.</w:t>
      </w:r>
    </w:p>
    <w:p w:rsidR="00A77B3E">
      <w:pPr>
        <w:keepNext/>
        <w:keepLines/>
        <w:spacing w:before="120" w:after="120" w:line="240" w:lineRule="auto"/>
        <w:ind w:left="0" w:right="0" w:firstLine="340"/>
        <w:jc w:val="both"/>
        <w:rPr>
          <w:rFonts w:ascii="Fira Sans" w:eastAsia="Fira Sans" w:hAnsi="Fira Sans" w:cs="Fira Sans"/>
          <w:b w:val="0"/>
          <w:i w:val="0"/>
          <w:caps w:val="0"/>
          <w:strike w:val="0"/>
          <w:color w:val="000000"/>
          <w:sz w:val="22"/>
          <w:u w:val="none" w:color="000000"/>
          <w:vertAlign w:val="baseline"/>
        </w:rPr>
      </w:pPr>
      <w:r>
        <w:rPr>
          <w:rFonts w:ascii="Fira Sans" w:eastAsia="Fira Sans" w:hAnsi="Fira Sans" w:cs="Fira Sans"/>
          <w:b/>
          <w:sz w:val="22"/>
        </w:rPr>
        <w:t>§ 6. </w:t>
      </w:r>
      <w:r>
        <w:rPr>
          <w:rFonts w:ascii="Fira Sans" w:eastAsia="Fira Sans" w:hAnsi="Fira Sans" w:cs="Fira Sans"/>
          <w:b w:val="0"/>
          <w:i w:val="0"/>
          <w:caps w:val="0"/>
          <w:strike w:val="0"/>
          <w:color w:val="000000"/>
          <w:sz w:val="22"/>
          <w:u w:val="none" w:color="000000"/>
          <w:vertAlign w:val="baseline"/>
        </w:rPr>
        <w:t>Uchwała wchodzi w życie po upływie 14 dni od dnia ogłoszenia w Dzienniku Urzędowym Województwa Zachodniopomorskiego.</w:t>
      </w:r>
    </w:p>
    <w:p w:rsidR="00A77B3E">
      <w:pPr>
        <w:keepNext/>
        <w:keepLines/>
        <w:spacing w:before="120" w:after="120" w:line="240" w:lineRule="auto"/>
        <w:ind w:left="0" w:right="0" w:firstLine="340"/>
        <w:jc w:val="both"/>
        <w:rPr>
          <w:rFonts w:ascii="Fira Sans" w:eastAsia="Fira Sans" w:hAnsi="Fira Sans" w:cs="Fira Sans"/>
          <w:b w:val="0"/>
          <w:i w:val="0"/>
          <w:caps w:val="0"/>
          <w:strike w:val="0"/>
          <w:color w:val="000000"/>
          <w:sz w:val="22"/>
          <w:u w:val="none" w:color="000000"/>
          <w:vertAlign w:val="baseline"/>
        </w:rPr>
      </w:pPr>
    </w:p>
    <w:p w:rsidR="00A77B3E">
      <w:pPr>
        <w:keepNext/>
        <w:spacing w:before="0" w:after="0"/>
        <w:rPr>
          <w:rFonts w:ascii="Fira Sans" w:eastAsia="Fira Sans" w:hAnsi="Fira Sans" w:cs="Fira Sans"/>
          <w:b w:val="0"/>
          <w:i w:val="0"/>
          <w:caps w:val="0"/>
          <w:strike w:val="0"/>
          <w:color w:val="000000"/>
          <w:sz w:val="22"/>
          <w:u w:val="none" w:color="000000"/>
          <w:vertAlign w:val="baseline"/>
        </w:rPr>
      </w:pPr>
      <w:r>
        <w:rPr>
          <w:b w:val="0"/>
          <w:i w:val="0"/>
          <w:color w:val="000000"/>
          <w:u w:val="none"/>
          <w:vertAlign w:val="baseline"/>
        </w:rPr>
        <w:t> </w:t>
      </w:r>
    </w:p>
    <w:tbl>
      <w:tblPr>
        <w:tblW w:w="5000" w:type="pct"/>
        <w:tblInd w:w="5" w:type="dxa"/>
        <w:tblCellMar>
          <w:top w:w="0" w:type="dxa"/>
          <w:left w:w="0" w:type="dxa"/>
          <w:bottom w:w="0" w:type="dxa"/>
          <w:right w:w="0" w:type="dxa"/>
        </w:tblCellMar>
      </w:tblPr>
      <w:tblGrid>
        <w:gridCol w:w="5100"/>
        <w:gridCol w:w="5100"/>
      </w:tblGrid>
      <w:tr>
        <w:tblPrEx>
          <w:tblW w:w="5000" w:type="pct"/>
          <w:tblInd w:w="5" w:type="dxa"/>
          <w:tblCellMar>
            <w:top w:w="0" w:type="dxa"/>
            <w:left w:w="0" w:type="dxa"/>
            <w:bottom w:w="0" w:type="dxa"/>
            <w:right w:w="0" w:type="dxa"/>
          </w:tblCellMar>
        </w:tblPrEx>
        <w:tc>
          <w:tcPr>
            <w:tcW w:w="2500" w:type="pct"/>
            <w:noWrap w:val="0"/>
            <w:tcMar>
              <w:top w:w="5" w:type="dxa"/>
              <w:left w:w="5" w:type="dxa"/>
              <w:bottom w:w="5" w:type="dxa"/>
              <w:right w:w="5" w:type="dxa"/>
            </w:tcMar>
            <w:vAlign w:val="top"/>
            <w:hideMark/>
          </w:tcPr>
          <w:p>
            <w:pPr>
              <w:keepNext/>
              <w:keepLines/>
              <w:jc w:val="left"/>
              <w:rPr>
                <w:rFonts w:ascii="Fira Sans" w:eastAsia="Fira Sans" w:hAnsi="Fira Sans" w:cs="Fira Sans"/>
                <w:b w:val="0"/>
                <w:bCs w:val="0"/>
                <w:i w:val="0"/>
                <w:iCs w:val="0"/>
                <w:smallCaps w:val="0"/>
                <w:color w:val="000000"/>
                <w:sz w:val="22"/>
                <w:szCs w:val="22"/>
              </w:rPr>
            </w:pPr>
          </w:p>
        </w:tc>
        <w:tc>
          <w:tcPr>
            <w:tcW w:w="2500" w:type="pct"/>
            <w:noWrap w:val="0"/>
            <w:tcMar>
              <w:top w:w="5" w:type="dxa"/>
              <w:left w:w="5" w:type="dxa"/>
              <w:bottom w:w="5" w:type="dxa"/>
              <w:right w:w="5" w:type="dxa"/>
            </w:tcMar>
            <w:vAlign w:val="top"/>
            <w:hideMark/>
          </w:tcPr>
          <w:p>
            <w:pPr>
              <w:keepNext/>
              <w:keepLines/>
              <w:spacing w:before="560" w:after="560"/>
              <w:ind w:left="1134" w:right="1134" w:firstLine="0"/>
              <w:jc w:val="center"/>
              <w:rPr>
                <w:rFonts w:ascii="Fira Sans" w:eastAsia="Fira Sans" w:hAnsi="Fira Sans" w:cs="Fira Sans"/>
                <w:b w:val="0"/>
                <w:bCs w:val="0"/>
                <w:i w:val="0"/>
                <w:iCs w:val="0"/>
                <w:smallCaps w:val="0"/>
                <w:color w:val="000000"/>
                <w:sz w:val="22"/>
                <w:szCs w:val="22"/>
              </w:rPr>
            </w:pPr>
            <w:r>
              <w:rPr>
                <w:rFonts w:ascii="Fira Sans" w:eastAsia="Fira Sans" w:hAnsi="Fira Sans" w:cs="Fira Sans"/>
                <w:b w:val="0"/>
                <w:bCs w:val="0"/>
                <w:i w:val="0"/>
                <w:iCs w:val="0"/>
                <w:smallCaps w:val="0"/>
                <w:color w:val="000000"/>
                <w:sz w:val="22"/>
                <w:szCs w:val="22"/>
              </w:rPr>
              <w:t>PRZEWODNICZĄCY RADY</w:t>
            </w:r>
            <w:r>
              <w:rPr>
                <w:rFonts w:ascii="Fira Sans" w:eastAsia="Fira Sans" w:hAnsi="Fira Sans" w:cs="Fira Sans"/>
                <w:b w:val="0"/>
                <w:bCs w:val="0"/>
                <w:i w:val="0"/>
                <w:iCs w:val="0"/>
                <w:smallCaps w:val="0"/>
                <w:color w:val="000000"/>
                <w:sz w:val="22"/>
                <w:szCs w:val="22"/>
              </w:rPr>
              <w:br/>
            </w:r>
            <w:r>
              <w:rPr>
                <w:rFonts w:ascii="Fira Sans" w:eastAsia="Fira Sans" w:hAnsi="Fira Sans" w:cs="Fira Sans"/>
                <w:b w:val="0"/>
                <w:bCs w:val="0"/>
                <w:i w:val="0"/>
                <w:iCs w:val="0"/>
                <w:smallCaps w:val="0"/>
                <w:color w:val="000000"/>
                <w:sz w:val="22"/>
                <w:szCs w:val="22"/>
              </w:rPr>
              <w:br/>
            </w:r>
            <w:r>
              <w:rPr>
                <w:rFonts w:ascii="Fira Sans" w:eastAsia="Fira Sans" w:hAnsi="Fira Sans" w:cs="Fira Sans"/>
                <w:b w:val="0"/>
                <w:bCs w:val="0"/>
                <w:i w:val="0"/>
                <w:iCs w:val="0"/>
                <w:smallCaps w:val="0"/>
                <w:color w:val="000000"/>
                <w:sz w:val="22"/>
                <w:szCs w:val="22"/>
              </w:rPr>
              <w:br/>
            </w:r>
            <w:r>
              <w:rPr>
                <w:b/>
                <w:i w:val="0"/>
              </w:rPr>
              <w:t>Rafał Guga</w:t>
            </w:r>
          </w:p>
        </w:tc>
      </w:tr>
    </w:tbl>
    <w:p w:rsidR="00A77B3E">
      <w:pPr>
        <w:keepNext/>
        <w:spacing w:before="0" w:after="0"/>
        <w:rPr>
          <w:rFonts w:ascii="Fira Sans" w:eastAsia="Fira Sans" w:hAnsi="Fira Sans" w:cs="Fira Sans"/>
          <w:b w:val="0"/>
          <w:i w:val="0"/>
          <w:caps w:val="0"/>
          <w:strike w:val="0"/>
          <w:color w:val="000000"/>
          <w:sz w:val="22"/>
          <w:u w:val="none" w:color="000000"/>
          <w:vertAlign w:val="baseline"/>
        </w:rPr>
        <w:sectPr>
          <w:footerReference w:type="default" r:id="rId4"/>
          <w:endnotePr>
            <w:numFmt w:val="decimal"/>
          </w:endnotePr>
          <w:pgSz w:w="11906" w:h="16838"/>
          <w:pgMar w:top="850" w:right="850" w:bottom="1417" w:left="850" w:header="708" w:footer="708" w:gutter="0"/>
          <w:cols w:space="708"/>
          <w:docGrid w:linePitch="360"/>
        </w:sectPr>
      </w:pPr>
    </w:p>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left"/>
        <w:rPr>
          <w:rFonts w:eastAsia="Times New Roman" w:cs="Times New Roman"/>
          <w:color w:val="000000"/>
          <w:szCs w:val="20"/>
          <w:shd w:val="clear" w:color="auto" w:fill="FFFFFF"/>
          <w:lang w:val="x-none" w:eastAsia="en-US" w:bidi="ar-SA"/>
        </w:rPr>
      </w:pPr>
    </w:p>
    <w:p>
      <w:pPr>
        <w:keepNext w:val="0"/>
        <w:keepLines w:val="0"/>
        <w:widowControl/>
        <w:suppressLineNumbers w:val="0"/>
        <w:shd w:val="clear" w:color="auto" w:fill="auto"/>
        <w:suppressAutoHyphens w:val="0"/>
        <w:spacing w:before="0" w:beforeAutospacing="0" w:after="0" w:afterAutospacing="0" w:line="360" w:lineRule="auto"/>
        <w:ind w:left="0" w:right="0" w:firstLine="0"/>
        <w:contextualSpacing w:val="0"/>
        <w:jc w:val="center"/>
        <w:rPr>
          <w:rFonts w:eastAsia="Times New Roman" w:cs="Times New Roman"/>
          <w:b/>
          <w:caps/>
          <w:color w:val="000000"/>
          <w:szCs w:val="20"/>
          <w:shd w:val="clear" w:color="auto" w:fill="FFFFFF"/>
          <w:lang w:val="x-none" w:eastAsia="en-US" w:bidi="ar-SA"/>
        </w:rPr>
      </w:pPr>
      <w:r>
        <w:rPr>
          <w:rFonts w:eastAsia="Times New Roman" w:cs="Times New Roman"/>
          <w:b/>
          <w:caps/>
          <w:color w:val="000000"/>
          <w:szCs w:val="20"/>
          <w:shd w:val="clear" w:color="auto" w:fill="FFFFFF"/>
          <w:lang w:val="x-none" w:eastAsia="en-US" w:bidi="ar-SA"/>
        </w:rPr>
        <w:t>uzasadnienie</w:t>
      </w:r>
    </w:p>
    <w:p>
      <w:pPr>
        <w:keepNext w:val="0"/>
        <w:keepLines w:val="0"/>
        <w:widowControl/>
        <w:suppressLineNumbers w:val="0"/>
        <w:shd w:val="clear" w:color="auto" w:fill="auto"/>
        <w:suppressAutoHyphens w:val="0"/>
        <w:spacing w:before="0" w:beforeAutospacing="0" w:after="0" w:afterAutospacing="0" w:line="360" w:lineRule="auto"/>
        <w:ind w:left="357" w:right="0" w:firstLine="0"/>
        <w:contextualSpacing w:val="0"/>
        <w:rPr>
          <w:rFonts w:eastAsia="Times New Roman" w:cs="Times New Roman"/>
          <w:color w:val="000000"/>
          <w:szCs w:val="20"/>
          <w:shd w:val="clear" w:color="auto" w:fill="FFFFFF"/>
          <w:lang w:val="x-none" w:eastAsia="en-US" w:bidi="ar-SA"/>
        </w:rPr>
      </w:pPr>
      <w:r>
        <w:rPr>
          <w:rFonts w:eastAsia="Times New Roman" w:cs="Times New Roman"/>
          <w:color w:val="000000"/>
          <w:szCs w:val="20"/>
          <w:shd w:val="clear" w:color="auto" w:fill="FFFFFF"/>
          <w:lang w:val="x-none" w:eastAsia="en-US" w:bidi="ar-SA"/>
        </w:rPr>
        <w:t>Zgodnie z art.  17 ust. 1 pkt 15 ustawy o pomocy społecznej sprawienie pogrzebu należy do zadań własnych gminy o charakterze obowiązkowym. Art. 10 ust. 3 ustawy</w:t>
      </w:r>
      <w:r>
        <w:rPr>
          <w:rFonts w:eastAsia="Times New Roman" w:cs="Times New Roman"/>
          <w:color w:val="000000"/>
          <w:szCs w:val="20"/>
          <w:shd w:val="clear" w:color="auto" w:fill="FFFFFF"/>
        </w:rPr>
        <w:t xml:space="preserve"> </w:t>
      </w:r>
      <w:r>
        <w:rPr>
          <w:rFonts w:eastAsia="Times New Roman" w:cs="Times New Roman"/>
          <w:color w:val="000000"/>
          <w:szCs w:val="20"/>
          <w:shd w:val="clear" w:color="auto" w:fill="FFFFFF"/>
          <w:lang w:val="x-none" w:eastAsia="en-US" w:bidi="ar-SA"/>
        </w:rPr>
        <w:t>o cmentarzach i chowaniu zmarłych stanowi, że zwłoki niepochowane przez osoby uprawnione do tego są chowane przez gminę właściwą ze względu na miejsce zgonu. Zgodnie z art. 44 ustawy o pomocy społecznej  sprawienie pogrzebu odbywa</w:t>
      </w:r>
      <w:r>
        <w:rPr>
          <w:rFonts w:eastAsia="Times New Roman" w:cs="Times New Roman"/>
          <w:color w:val="000000"/>
          <w:szCs w:val="20"/>
          <w:shd w:val="clear" w:color="auto" w:fill="FFFFFF"/>
        </w:rPr>
        <w:t xml:space="preserve"> </w:t>
      </w:r>
      <w:r>
        <w:rPr>
          <w:rFonts w:eastAsia="Times New Roman" w:cs="Times New Roman"/>
          <w:color w:val="000000"/>
          <w:szCs w:val="20"/>
          <w:shd w:val="clear" w:color="auto" w:fill="FFFFFF"/>
          <w:lang w:val="x-none" w:eastAsia="en-US" w:bidi="ar-SA"/>
        </w:rPr>
        <w:t xml:space="preserve">się w sposób ustalony przez gminę, zgodnie z wyznaniem zmarłego. </w:t>
      </w:r>
    </w:p>
    <w:p>
      <w:pPr>
        <w:keepNext w:val="0"/>
        <w:keepLines w:val="0"/>
        <w:widowControl/>
        <w:suppressLineNumbers w:val="0"/>
        <w:shd w:val="clear" w:color="auto" w:fill="auto"/>
        <w:suppressAutoHyphens w:val="0"/>
        <w:spacing w:before="0" w:beforeAutospacing="0" w:after="0" w:afterAutospacing="0" w:line="360" w:lineRule="auto"/>
        <w:ind w:left="357" w:right="0" w:firstLine="0"/>
        <w:contextualSpacing w:val="0"/>
        <w:rPr>
          <w:rFonts w:eastAsia="Times New Roman" w:cs="Times New Roman"/>
          <w:color w:val="000000"/>
          <w:szCs w:val="20"/>
          <w:shd w:val="clear" w:color="auto" w:fill="FFFFFF"/>
          <w:lang w:val="x-none" w:eastAsia="en-US" w:bidi="ar-SA"/>
        </w:rPr>
      </w:pPr>
      <w:r>
        <w:rPr>
          <w:rFonts w:eastAsia="Times New Roman" w:cs="Times New Roman"/>
          <w:color w:val="000000"/>
          <w:szCs w:val="20"/>
          <w:shd w:val="clear" w:color="auto" w:fill="FFFFFF"/>
          <w:lang w:val="x-none" w:eastAsia="en-US" w:bidi="ar-SA"/>
        </w:rPr>
        <w:t>Na terenie cmentarza komunalnego w Gryfinie zostanie utworzona mogiła zbiorowego pochówku, w celu realizacji obowiązku gminy pochowania dzieci nienarodzonych. Niniejsza uchwała reguluje również sposób sprawienia pogrzebu dzieci martwo urodzonych bez względu na czas trwania ciąży, jeżeli osoby uprawnione do dokonania pochówku nie skorzystały z tego prawa.</w:t>
      </w:r>
    </w:p>
    <w:p>
      <w:pPr>
        <w:keepNext w:val="0"/>
        <w:keepLines w:val="0"/>
        <w:widowControl/>
        <w:suppressLineNumbers w:val="0"/>
        <w:shd w:val="clear" w:color="auto" w:fill="auto"/>
        <w:suppressAutoHyphens w:val="0"/>
        <w:spacing w:before="0" w:beforeAutospacing="0" w:after="0" w:afterAutospacing="0" w:line="360" w:lineRule="auto"/>
        <w:ind w:left="360" w:right="0" w:firstLine="0"/>
        <w:contextualSpacing w:val="0"/>
        <w:rPr>
          <w:rFonts w:eastAsia="Times New Roman" w:cs="Times New Roman"/>
          <w:color w:val="000000"/>
          <w:szCs w:val="20"/>
          <w:shd w:val="clear" w:color="auto" w:fill="FFFFFF"/>
          <w:lang w:val="x-none" w:eastAsia="en-US" w:bidi="ar-SA"/>
        </w:rPr>
      </w:pPr>
      <w:r>
        <w:rPr>
          <w:rFonts w:eastAsia="Times New Roman" w:cs="Times New Roman"/>
          <w:color w:val="000000"/>
          <w:szCs w:val="20"/>
          <w:shd w:val="clear" w:color="auto" w:fill="FFFFFF"/>
          <w:lang w:val="x-none" w:eastAsia="en-US" w:bidi="ar-SA"/>
        </w:rPr>
        <w:t>W związku z powyższym podjęcie uchwały jest zasadne.</w:t>
      </w:r>
    </w:p>
    <w:p>
      <w:pPr>
        <w:keepNext w:val="0"/>
        <w:keepLines w:val="0"/>
        <w:widowControl/>
        <w:suppressLineNumbers w:val="0"/>
        <w:shd w:val="clear" w:color="auto" w:fill="auto"/>
        <w:suppressAutoHyphens w:val="0"/>
        <w:spacing w:before="0" w:beforeAutospacing="0" w:after="0" w:afterAutospacing="0" w:line="360" w:lineRule="auto"/>
        <w:ind w:left="360" w:right="0" w:firstLine="0"/>
        <w:contextualSpacing w:val="0"/>
        <w:rPr>
          <w:rFonts w:eastAsia="Times New Roman" w:cs="Times New Roman"/>
          <w:color w:val="000000"/>
          <w:szCs w:val="20"/>
          <w:shd w:val="clear" w:color="auto" w:fill="FFFFFF"/>
          <w:lang w:val="x-none" w:eastAsia="en-US" w:bidi="ar-SA"/>
        </w:rPr>
      </w:pPr>
    </w:p>
    <w:p>
      <w:pPr>
        <w:keepNext w:val="0"/>
        <w:keepLines w:val="0"/>
        <w:widowControl/>
        <w:suppressLineNumbers w:val="0"/>
        <w:shd w:val="clear" w:color="auto" w:fill="auto"/>
        <w:suppressAutoHyphens w:val="0"/>
        <w:spacing w:before="0" w:beforeAutospacing="0" w:after="0" w:afterAutospacing="0" w:line="360" w:lineRule="auto"/>
        <w:ind w:left="360" w:right="0" w:firstLine="0"/>
        <w:contextualSpacing w:val="0"/>
        <w:rPr>
          <w:rFonts w:eastAsia="Times New Roman" w:cs="Times New Roman"/>
          <w:color w:val="000000"/>
          <w:sz w:val="18"/>
          <w:szCs w:val="20"/>
          <w:shd w:val="clear" w:color="auto" w:fill="FFFFFF"/>
          <w:lang w:val="x-none" w:eastAsia="en-US" w:bidi="ar-SA"/>
        </w:rPr>
      </w:pPr>
      <w:r>
        <w:rPr>
          <w:rFonts w:eastAsia="Times New Roman" w:cs="Times New Roman"/>
          <w:color w:val="000000"/>
          <w:sz w:val="18"/>
          <w:szCs w:val="20"/>
          <w:shd w:val="clear" w:color="auto" w:fill="FFFFFF"/>
          <w:lang w:val="x-none" w:eastAsia="en-US" w:bidi="ar-SA"/>
        </w:rPr>
        <w:t>Sporządziła:</w:t>
        <w:br/>
        <w:t>Monika Wilczyńska</w:t>
      </w:r>
    </w:p>
    <w:p>
      <w:pPr>
        <w:keepNext w:val="0"/>
        <w:keepLines w:val="0"/>
        <w:widowControl/>
        <w:suppressLineNumbers w:val="0"/>
        <w:shd w:val="clear" w:color="auto" w:fill="auto"/>
        <w:suppressAutoHyphens w:val="0"/>
        <w:spacing w:before="0" w:beforeAutospacing="0" w:after="0" w:afterAutospacing="0" w:line="360" w:lineRule="auto"/>
        <w:ind w:left="0" w:right="0" w:firstLine="0"/>
        <w:contextualSpacing w:val="0"/>
        <w:jc w:val="left"/>
        <w:rPr>
          <w:rFonts w:eastAsia="Times New Roman" w:cs="Times New Roman"/>
          <w:color w:val="000000"/>
          <w:szCs w:val="20"/>
          <w:shd w:val="clear" w:color="auto" w:fill="FFFFFF"/>
          <w:lang w:val="x-none" w:eastAsia="en-US" w:bidi="ar-SA"/>
        </w:rPr>
      </w:pPr>
    </w:p>
    <w:sectPr>
      <w:footerReference w:type="default" r:id="rId5"/>
      <w:type w:val="nextPage"/>
      <w:pgSz w:w="11907" w:h="16839" w:code="9"/>
      <w:pgMar w:top="1440" w:right="862"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804"/>
      <w:gridCol w:w="340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804" w:type="dxa"/>
          <w:tcBorders>
            <w:top w:val="single" w:sz="4" w:space="0" w:color="auto"/>
            <w:left w:val="nil"/>
            <w:bottom w:val="nil"/>
            <w:right w:val="nil"/>
          </w:tcBorders>
          <w:noWrap w:val="0"/>
          <w:tcMar>
            <w:top w:w="100" w:type="dxa"/>
            <w:left w:w="5" w:type="dxa"/>
            <w:bottom w:w="5" w:type="dxa"/>
            <w:right w:w="5" w:type="dxa"/>
          </w:tcMar>
          <w:vAlign w:val="top"/>
          <w:hideMark/>
        </w:tcPr>
        <w:p>
          <w:pPr>
            <w:jc w:val="left"/>
            <w:rPr>
              <w:rFonts w:ascii="Fira Sans" w:eastAsia="Fira Sans" w:hAnsi="Fira Sans" w:cs="Fira Sans"/>
              <w:b w:val="0"/>
              <w:sz w:val="22"/>
            </w:rPr>
          </w:pPr>
          <w:r>
            <w:rPr>
              <w:rFonts w:ascii="Fira Sans" w:eastAsia="Fira Sans" w:hAnsi="Fira Sans" w:cs="Fira Sans"/>
              <w:b w:val="0"/>
              <w:sz w:val="22"/>
            </w:rPr>
            <w:t>Id: BADF235B-A3E7-43A5-8AAA-FA4F31272C9D. Podpisany</w:t>
          </w:r>
        </w:p>
      </w:tc>
      <w:tc>
        <w:tcPr>
          <w:tcW w:w="3402" w:type="dxa"/>
          <w:tcBorders>
            <w:top w:val="single" w:sz="4" w:space="0" w:color="auto"/>
            <w:left w:val="nil"/>
            <w:bottom w:val="nil"/>
            <w:right w:val="nil"/>
          </w:tcBorders>
          <w:noWrap w:val="0"/>
          <w:tcMar>
            <w:top w:w="100" w:type="dxa"/>
            <w:left w:w="5" w:type="dxa"/>
            <w:bottom w:w="5" w:type="dxa"/>
            <w:right w:w="5" w:type="dxa"/>
          </w:tcMar>
          <w:vAlign w:val="top"/>
          <w:hideMark/>
        </w:tcPr>
        <w:p>
          <w:pPr>
            <w:jc w:val="right"/>
            <w:rPr>
              <w:rFonts w:ascii="Fira Sans" w:eastAsia="Fira Sans" w:hAnsi="Fira Sans" w:cs="Fira Sans"/>
              <w:b w:val="0"/>
              <w:sz w:val="22"/>
            </w:rPr>
          </w:pPr>
          <w:r>
            <w:rPr>
              <w:rFonts w:ascii="Fira Sans" w:eastAsia="Fira Sans" w:hAnsi="Fira Sans" w:cs="Fira Sans"/>
              <w:b w:val="0"/>
              <w:sz w:val="22"/>
            </w:rPr>
            <w:t xml:space="preserve">Strona </w:t>
          </w:r>
          <w:r>
            <w:rPr>
              <w:rFonts w:ascii="Fira Sans" w:eastAsia="Fira Sans" w:hAnsi="Fira Sans" w:cs="Fira Sans"/>
              <w:b w:val="0"/>
              <w:sz w:val="22"/>
            </w:rPr>
            <w:fldChar w:fldCharType="begin"/>
          </w:r>
          <w:r>
            <w:rPr>
              <w:rFonts w:ascii="Fira Sans" w:eastAsia="Fira Sans" w:hAnsi="Fira Sans" w:cs="Fira Sans"/>
              <w:b w:val="0"/>
              <w:sz w:val="22"/>
            </w:rPr>
            <w:instrText>PAGE</w:instrText>
          </w:r>
          <w:r>
            <w:rPr>
              <w:rFonts w:ascii="Fira Sans" w:eastAsia="Fira Sans" w:hAnsi="Fira Sans" w:cs="Fira Sans"/>
              <w:b w:val="0"/>
              <w:sz w:val="22"/>
            </w:rPr>
            <w:fldChar w:fldCharType="separate"/>
          </w:r>
          <w:r>
            <w:rPr>
              <w:rFonts w:ascii="Fira Sans" w:eastAsia="Fira Sans" w:hAnsi="Fira Sans" w:cs="Fira Sans"/>
              <w:b w:val="0"/>
              <w:sz w:val="22"/>
            </w:rPr>
            <w:fldChar w:fldCharType="end"/>
          </w:r>
        </w:p>
      </w:tc>
    </w:tr>
  </w:tbl>
  <w:p>
    <w:pPr>
      <w:rPr>
        <w:rFonts w:ascii="Fira Sans" w:eastAsia="Fira Sans" w:hAnsi="Fira Sans" w:cs="Fira Sans"/>
        <w:b w:val="0"/>
        <w:sz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403"/>
      <w:gridCol w:w="320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403" w:type="dxa"/>
          <w:tcBorders>
            <w:top w:val="single" w:sz="4" w:space="0" w:color="auto"/>
            <w:left w:val="nil"/>
            <w:bottom w:val="nil"/>
            <w:right w:val="nil"/>
          </w:tcBorders>
          <w:noWrap w:val="0"/>
          <w:tcMar>
            <w:top w:w="100" w:type="dxa"/>
            <w:left w:w="5" w:type="dxa"/>
            <w:bottom w:w="5" w:type="dxa"/>
            <w:right w:w="5" w:type="dxa"/>
          </w:tcMar>
          <w:vAlign w:val="top"/>
          <w:hideMark/>
        </w:tcPr>
        <w:p>
          <w:pPr>
            <w:jc w:val="left"/>
            <w:rPr>
              <w:rFonts w:ascii="Fira Sans" w:eastAsia="Fira Sans" w:hAnsi="Fira Sans" w:cs="Fira Sans"/>
              <w:b w:val="0"/>
              <w:sz w:val="22"/>
            </w:rPr>
          </w:pPr>
          <w:r>
            <w:rPr>
              <w:rFonts w:ascii="Fira Sans" w:eastAsia="Fira Sans" w:hAnsi="Fira Sans" w:cs="Fira Sans"/>
              <w:b w:val="0"/>
              <w:sz w:val="22"/>
            </w:rPr>
            <w:t>Id: BADF235B-A3E7-43A5-8AAA-FA4F31272C9D. Podpisany</w:t>
          </w:r>
        </w:p>
      </w:tc>
      <w:tc>
        <w:tcPr>
          <w:tcW w:w="3202" w:type="dxa"/>
          <w:tcBorders>
            <w:top w:val="single" w:sz="4" w:space="0" w:color="auto"/>
            <w:left w:val="nil"/>
            <w:bottom w:val="nil"/>
            <w:right w:val="nil"/>
          </w:tcBorders>
          <w:noWrap w:val="0"/>
          <w:tcMar>
            <w:top w:w="100" w:type="dxa"/>
            <w:left w:w="5" w:type="dxa"/>
            <w:bottom w:w="5" w:type="dxa"/>
            <w:right w:w="5" w:type="dxa"/>
          </w:tcMar>
          <w:vAlign w:val="top"/>
          <w:hideMark/>
        </w:tcPr>
        <w:p>
          <w:pPr>
            <w:jc w:val="right"/>
            <w:rPr>
              <w:rFonts w:ascii="Fira Sans" w:eastAsia="Fira Sans" w:hAnsi="Fira Sans" w:cs="Fira Sans"/>
              <w:b w:val="0"/>
              <w:sz w:val="22"/>
            </w:rPr>
          </w:pPr>
          <w:r>
            <w:rPr>
              <w:rFonts w:ascii="Fira Sans" w:eastAsia="Fira Sans" w:hAnsi="Fira Sans" w:cs="Fira Sans"/>
              <w:b w:val="0"/>
              <w:sz w:val="22"/>
            </w:rPr>
            <w:t xml:space="preserve">Strona </w:t>
          </w:r>
          <w:r>
            <w:rPr>
              <w:rFonts w:ascii="Fira Sans" w:eastAsia="Fira Sans" w:hAnsi="Fira Sans" w:cs="Fira Sans"/>
              <w:b w:val="0"/>
              <w:sz w:val="22"/>
            </w:rPr>
            <w:fldChar w:fldCharType="begin"/>
          </w:r>
          <w:r>
            <w:rPr>
              <w:rFonts w:ascii="Fira Sans" w:eastAsia="Fira Sans" w:hAnsi="Fira Sans" w:cs="Fira Sans"/>
              <w:b w:val="0"/>
              <w:sz w:val="22"/>
            </w:rPr>
            <w:instrText>PAGE</w:instrText>
          </w:r>
          <w:r>
            <w:rPr>
              <w:rFonts w:ascii="Fira Sans" w:eastAsia="Fira Sans" w:hAnsi="Fira Sans" w:cs="Fira Sans"/>
              <w:b w:val="0"/>
              <w:sz w:val="22"/>
            </w:rPr>
            <w:fldChar w:fldCharType="separate"/>
          </w:r>
          <w:r>
            <w:rPr>
              <w:rFonts w:ascii="Fira Sans" w:eastAsia="Fira Sans" w:hAnsi="Fira Sans" w:cs="Fira Sans"/>
              <w:b w:val="0"/>
              <w:sz w:val="22"/>
            </w:rPr>
            <w:fldChar w:fldCharType="end"/>
          </w:r>
        </w:p>
      </w:tc>
    </w:tr>
  </w:tbl>
  <w:p>
    <w:pPr>
      <w:rPr>
        <w:rFonts w:ascii="Fira Sans" w:eastAsia="Fira Sans" w:hAnsi="Fira Sans" w:cs="Fira Sans"/>
        <w:b w:val="0"/>
        <w:sz w:val="22"/>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endnotePr>
    <w:numFmt w:val="decimal"/>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Fira Sans" w:eastAsia="Fira Sans" w:hAnsi="Fira Sans" w:cs="Fira Sans"/>
      <w:sz w:val="22"/>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Rada Miejska w Gryfinie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XXVIII/240/20 z dnia 17 grudnia 2020 r.</dc:title>
  <dc:subject>w sprawie zasad sprawienia przez Gminę Gryfino pogrzebu osobom zmarłym oraz pochówku dzieci martwo urodzonych</dc:subject>
  <dc:creator>ryszard</dc:creator>
  <cp:lastModifiedBy>ryszard</cp:lastModifiedBy>
  <cp:revision>1</cp:revision>
  <dcterms:created xsi:type="dcterms:W3CDTF">2020-12-22T14:49:07Z</dcterms:created>
  <dcterms:modified xsi:type="dcterms:W3CDTF">2020-12-22T14:49:07Z</dcterms:modified>
  <cp:category>Akt prawny</cp:category>
</cp:coreProperties>
</file>