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77B3E">
      <w:pPr>
        <w:spacing w:line="240" w:lineRule="auto"/>
        <w:ind w:left="0"/>
        <w:jc w:val="center"/>
        <w:rPr>
          <w:rFonts w:ascii="Fira Sans" w:eastAsia="Fira Sans" w:hAnsi="Fira Sans" w:cs="Fira Sans"/>
          <w:b/>
          <w:caps/>
          <w:sz w:val="22"/>
        </w:rPr>
      </w:pPr>
      <w:r>
        <w:rPr>
          <w:rFonts w:ascii="Fira Sans" w:eastAsia="Fira Sans" w:hAnsi="Fira Sans" w:cs="Fira Sans"/>
          <w:b/>
          <w:caps/>
          <w:sz w:val="22"/>
        </w:rPr>
        <w:t>Uchwała</w:t>
      </w:r>
      <w:r>
        <w:rPr>
          <w:rFonts w:ascii="Fira Sans" w:eastAsia="Fira Sans" w:hAnsi="Fira Sans" w:cs="Fira Sans"/>
          <w:b/>
          <w:caps/>
          <w:sz w:val="22"/>
        </w:rPr>
        <w:t xml:space="preserve"> Nr XXVIII/237/20</w:t>
      </w:r>
      <w:r>
        <w:rPr>
          <w:rFonts w:ascii="Fira Sans" w:eastAsia="Fira Sans" w:hAnsi="Fira Sans" w:cs="Fira Sans"/>
          <w:b/>
          <w:caps/>
          <w:sz w:val="22"/>
        </w:rPr>
        <w:br/>
      </w:r>
      <w:r>
        <w:rPr>
          <w:rFonts w:ascii="Fira Sans" w:eastAsia="Fira Sans" w:hAnsi="Fira Sans" w:cs="Fira Sans"/>
          <w:b/>
          <w:caps/>
          <w:sz w:val="22"/>
        </w:rPr>
        <w:t>Rady Miejskiej w Gryfinie</w:t>
      </w:r>
    </w:p>
    <w:p w:rsidR="00A77B3E">
      <w:pPr>
        <w:spacing w:before="280" w:after="280" w:line="240" w:lineRule="auto"/>
        <w:ind w:left="0"/>
        <w:jc w:val="center"/>
        <w:rPr>
          <w:rFonts w:ascii="Fira Sans" w:eastAsia="Fira Sans" w:hAnsi="Fira Sans" w:cs="Fira Sans"/>
          <w:b/>
          <w:caps/>
          <w:sz w:val="22"/>
        </w:rPr>
      </w:pPr>
      <w:r>
        <w:rPr>
          <w:rFonts w:ascii="Fira Sans" w:eastAsia="Fira Sans" w:hAnsi="Fira Sans" w:cs="Fira Sans"/>
          <w:b w:val="0"/>
          <w:caps w:val="0"/>
          <w:sz w:val="22"/>
        </w:rPr>
        <w:t>z dnia 17 grudnia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b/>
          <w:caps w:val="0"/>
          <w:sz w:val="22"/>
        </w:rPr>
        <w:t>w sprawie przyjęcia planu pracy Rady Miejskiej w Gryfinie na 2021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Na podstawie § 43 ust. 1 Statutu Gminy Gryfino przyjętego uchwałą nr L/503/18 Rady Miejskiej w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Gryfinie z dnia 23 sierpnia 2018 r. (Dz. Urz. Woj. Zach. z 2018 r. poz. 4314) w sprawie przyjęcia Statutu Gminy Gryfino uchwala się, co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Fira Sans" w:eastAsia="Fira Sans" w:hAnsi="Fira Sans" w:cs="Fira Sans"/>
          <w:b/>
          <w:sz w:val="22"/>
        </w:rPr>
        <w:t>§ 1. </w:t>
      </w:r>
      <w:r>
        <w:rPr>
          <w:rFonts w:ascii="Fira Sans" w:eastAsia="Fira Sans" w:hAnsi="Fira Sans" w:cs="Fira Sans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Przyjmuje się następujący plan pracy Rady Miejskiej w Gryfinie na 2021 rok: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596"/>
        <w:gridCol w:w="88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Miesiąc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Tematyka sesji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  <w:r>
              <w:t> </w:t>
            </w:r>
            <w:r>
              <w:t>Sprawozdanie z działalności komisji Rady i Rady Miejskiej w Gryfinie w</w:t>
            </w:r>
            <w:r>
              <w:t> </w:t>
            </w:r>
            <w:r>
              <w:t>roku 2020.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luty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1. Sprawozdanie z wysokości średnich wynagrodzeń nauczycieli na poszczególnych stopniach awansu zawodowego w szkołach i przedszkolach prowadzonych przez gminę Gryfino w 2020 r.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>
            <w:pPr>
              <w:jc w:val="center"/>
            </w:pPr>
            <w:r>
              <w:t>marzec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1.Sprawozdanie z działalności Ośrodka Pomocy Społecznej w Gryfinie za rok 2020 i</w:t>
            </w:r>
            <w:r>
              <w:t> </w:t>
            </w:r>
            <w:r>
              <w:t>przedstawienie potrzeb w zakresie pomocy społecznej na rok 2021.</w:t>
            </w:r>
          </w:p>
          <w:p>
            <w:pPr>
              <w:jc w:val="both"/>
            </w:pPr>
            <w:r>
              <w:t>2.Sprawozdanie z działalności Gryfińskiego Domu Kultury za 2020 r.</w:t>
            </w:r>
          </w:p>
          <w:p>
            <w:pPr>
              <w:jc w:val="both"/>
            </w:pPr>
            <w:r>
              <w:t xml:space="preserve">3.Sprawozdanie z działalności Biblioteki Publicznej za 2020 r.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 xml:space="preserve">kwiecień 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1.Ocena zasobów pomocy społecznej.</w:t>
            </w:r>
          </w:p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2.Przyjęcie sprawozdania z realizacji Gminnego Programu Profilaktyki</w:t>
            </w:r>
            <w:r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Rozwiązywania Problemów Alkoholowych oraz Gminnego Programu Przeciwdziałania Narkomanii za rok 2020.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maj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 Sprawozdanie z działalności Straży Miejskiej w Gryfinie za 2020 rok.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czerwiec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  <w:r>
              <w:t> </w:t>
            </w:r>
            <w:r>
              <w:t xml:space="preserve">Rozpatrzenie raportu o stanie Gminy oraz sprawozdania z wykonania budżetu Gminy Gryfino za rok 2020.  </w:t>
            </w:r>
          </w:p>
          <w:p>
            <w:pPr>
              <w:jc w:val="both"/>
            </w:pPr>
            <w:r>
              <w:t>2. Sprawozdanie z realizacji Programu współpracy Gminy Gryfino z organizacjami pozarządowymi.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lipiec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both"/>
            </w:pPr>
            <w:r>
              <w:t>Przewidywana przerwa urlopowa.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sierpień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1.Informacja o działalności bieżącej i sytuacji finansowej Przedsiębiorstwa Usług Komunalnych Sp. z o. o.</w:t>
            </w:r>
          </w:p>
          <w:p>
            <w:pPr>
              <w:jc w:val="both"/>
            </w:pPr>
            <w:r>
              <w:t>2.Informacja o działalności bieżacej i sytuacji finansowej Gryfińskiego Towarzystwa Budownictwa Społecznego Sp. z o. o., w tym o stanie budownictwa komunalnego i socjalnego w gminie Gryfino.</w:t>
            </w:r>
          </w:p>
          <w:p>
            <w:pPr>
              <w:jc w:val="both"/>
            </w:pPr>
            <w:r>
              <w:t>3.Informacja o funkcjonowaniu gospodarki odpadami komunalnymi za pierwsze półrocze 2021 r.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wrzesień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 Informacja z wykonania budżetu Gminy Gryfino za I półrocze 2021 roku.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 Informacja o oświadczeniach majątkowych złożonych w 2021 r.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listopad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 Przyjęcie Rocznego Programu współpracy Gminy Gryfino z organizacjami pozarządowymi oraz innymi podmiotami prowadzącymi działalność pożytku publicznego w roku 2022.</w:t>
            </w:r>
          </w:p>
          <w:p>
            <w:pPr>
              <w:jc w:val="both"/>
            </w:pPr>
            <w:r>
              <w:t>2. Informacja o stanie realizacji zadań oświatowych Gminy Gryfino za rok szkolny 2020/2021.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grudzień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Fira Sans" w:eastAsia="Fira Sans" w:hAnsi="Fira Sans" w:cs="Fira Sans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 Przyjęcie planów pracy komisji Rady i Rady Miejskiej w Gryfinie na 2022 r.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Fira Sans" w:eastAsia="Fira Sans" w:hAnsi="Fira Sans" w:cs="Fira Sans"/>
          <w:b/>
          <w:sz w:val="22"/>
        </w:rPr>
        <w:t>§ 2. </w:t>
      </w:r>
      <w:r>
        <w:rPr>
          <w:rFonts w:ascii="Fira Sans" w:eastAsia="Fira Sans" w:hAnsi="Fira Sans" w:cs="Fira Sans"/>
          <w:sz w:val="22"/>
        </w:rPr>
        <w:t>1. </w:t>
      </w:r>
      <w:r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Sesje zwyczajne odbywają się w każdy ostatni czwartek miesiąca.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Fira Sans" w:eastAsia="Fira Sans" w:hAnsi="Fira Sans" w:cs="Fira Sans"/>
          <w:sz w:val="22"/>
        </w:rPr>
        <w:t>2. </w:t>
      </w:r>
      <w:r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uzasadnionych przypadkach termin sesji może ulec zmianie.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Fira Sans" w:eastAsia="Fira Sans" w:hAnsi="Fira Sans" w:cs="Fira Sans"/>
          <w:b/>
          <w:sz w:val="22"/>
        </w:rPr>
        <w:t>§ 3. </w:t>
      </w:r>
      <w:r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Fira Sans" w:eastAsia="Fira Sans" w:hAnsi="Fira Sans" w:cs="Fira Sans"/>
          <w:b/>
          <w:sz w:val="22"/>
        </w:rPr>
        <w:t>§ 4. </w:t>
      </w:r>
      <w:r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00"/>
        <w:gridCol w:w="5100"/>
      </w:tblGrid>
      <w:tr>
        <w:tblPrEx>
          <w:tblW w:w="5000" w:type="pct"/>
          <w:tblInd w:w="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</w:t>
            </w:r>
            <w:r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Rafał Guga</w:t>
            </w:r>
          </w:p>
        </w:tc>
      </w:tr>
    </w:tbl>
    <w:p w:rsidR="00A77B3E">
      <w:pPr>
        <w:keepNext/>
        <w:spacing w:before="0" w:after="0"/>
        <w:rPr>
          <w:rFonts w:ascii="Fira Sans" w:eastAsia="Fira Sans" w:hAnsi="Fira Sans" w:cs="Fira Sans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Zgodnie z § 43 ust. 1 Statutu Gminy Gryfino, Rada Miejska w Gryfinie działa zgodnie z rocznym planem pracy, który jest uchwalany na ostatniej sesji w roku poprzedzającym rok objęty planem.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Fira Sans" w:eastAsia="Fira Sans" w:hAnsi="Fira Sans" w:cs="Fira Sans"/>
              <w:b w:val="0"/>
              <w:sz w:val="22"/>
            </w:rPr>
          </w:pPr>
          <w:r>
            <w:rPr>
              <w:rFonts w:ascii="Fira Sans" w:eastAsia="Fira Sans" w:hAnsi="Fira Sans" w:cs="Fira Sans"/>
              <w:b w:val="0"/>
              <w:sz w:val="22"/>
            </w:rPr>
            <w:t>Id: 4A99CCBB-F178-4FD3-988B-6AA2D5389CE6.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Fira Sans" w:eastAsia="Fira Sans" w:hAnsi="Fira Sans" w:cs="Fira Sans"/>
              <w:b w:val="0"/>
              <w:sz w:val="22"/>
            </w:rPr>
          </w:pPr>
          <w:r>
            <w:rPr>
              <w:rFonts w:ascii="Fira Sans" w:eastAsia="Fira Sans" w:hAnsi="Fira Sans" w:cs="Fira Sans"/>
              <w:b w:val="0"/>
              <w:sz w:val="22"/>
            </w:rPr>
            <w:t xml:space="preserve">Strona </w:t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begin"/>
          </w:r>
          <w:r>
            <w:rPr>
              <w:rFonts w:ascii="Fira Sans" w:eastAsia="Fira Sans" w:hAnsi="Fira Sans" w:cs="Fira Sans"/>
              <w:b w:val="0"/>
              <w:sz w:val="22"/>
            </w:rPr>
            <w:instrText>PAGE</w:instrText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separate"/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end"/>
          </w:r>
        </w:p>
      </w:tc>
    </w:tr>
  </w:tbl>
  <w:p>
    <w:pPr>
      <w:rPr>
        <w:rFonts w:ascii="Fira Sans" w:eastAsia="Fira Sans" w:hAnsi="Fira Sans" w:cs="Fira Sans"/>
        <w:b w:val="0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Fira Sans" w:eastAsia="Fira Sans" w:hAnsi="Fira Sans" w:cs="Fira Sans"/>
              <w:b w:val="0"/>
              <w:sz w:val="22"/>
            </w:rPr>
          </w:pPr>
          <w:r>
            <w:rPr>
              <w:rFonts w:ascii="Fira Sans" w:eastAsia="Fira Sans" w:hAnsi="Fira Sans" w:cs="Fira Sans"/>
              <w:b w:val="0"/>
              <w:sz w:val="22"/>
            </w:rPr>
            <w:t>Id: 4A99CCBB-F178-4FD3-988B-6AA2D5389CE6.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Fira Sans" w:eastAsia="Fira Sans" w:hAnsi="Fira Sans" w:cs="Fira Sans"/>
              <w:b w:val="0"/>
              <w:sz w:val="22"/>
            </w:rPr>
          </w:pPr>
          <w:r>
            <w:rPr>
              <w:rFonts w:ascii="Fira Sans" w:eastAsia="Fira Sans" w:hAnsi="Fira Sans" w:cs="Fira Sans"/>
              <w:b w:val="0"/>
              <w:sz w:val="22"/>
            </w:rPr>
            <w:t xml:space="preserve">Strona </w:t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begin"/>
          </w:r>
          <w:r>
            <w:rPr>
              <w:rFonts w:ascii="Fira Sans" w:eastAsia="Fira Sans" w:hAnsi="Fira Sans" w:cs="Fira Sans"/>
              <w:b w:val="0"/>
              <w:sz w:val="22"/>
            </w:rPr>
            <w:instrText>PAGE</w:instrText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separate"/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end"/>
          </w:r>
        </w:p>
      </w:tc>
    </w:tr>
  </w:tbl>
  <w:p>
    <w:pPr>
      <w:rPr>
        <w:rFonts w:ascii="Fira Sans" w:eastAsia="Fira Sans" w:hAnsi="Fira Sans" w:cs="Fira Sans"/>
        <w:b w:val="0"/>
        <w:sz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Fira Sans" w:eastAsia="Fira Sans" w:hAnsi="Fira Sans" w:cs="Fira Sans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Gryfinie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XXVIII/237/20 z dnia 17 grudnia 2020 r.</dc:title>
  <dc:subject>w sprawie przyjęcia planu pracy Rady Miejskiej w^Gryfinie na 2021^rok</dc:subject>
  <dc:creator>ryszard</dc:creator>
  <cp:lastModifiedBy>ryszard</cp:lastModifiedBy>
  <cp:revision>1</cp:revision>
  <dcterms:created xsi:type="dcterms:W3CDTF">2020-12-22T14:48:03Z</dcterms:created>
  <dcterms:modified xsi:type="dcterms:W3CDTF">2020-12-22T14:48:03Z</dcterms:modified>
  <cp:category>Akt prawny</cp:category>
</cp:coreProperties>
</file>