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26" w:rsidRPr="007028CD" w:rsidRDefault="00DA4F8A" w:rsidP="00500426">
      <w:pPr>
        <w:jc w:val="right"/>
        <w:rPr>
          <w:rFonts w:ascii="Fira Sans" w:hAnsi="Fira Sans"/>
        </w:rPr>
      </w:pPr>
      <w:r w:rsidRPr="007028CD">
        <w:rPr>
          <w:rFonts w:ascii="Fira Sans" w:hAnsi="Fira Sans"/>
        </w:rPr>
        <w:t xml:space="preserve">Załącznik nr 1  </w:t>
      </w:r>
    </w:p>
    <w:p w:rsidR="00500426" w:rsidRPr="007028CD" w:rsidRDefault="00566A2E" w:rsidP="00500426">
      <w:pPr>
        <w:jc w:val="right"/>
        <w:rPr>
          <w:rFonts w:ascii="Fira Sans" w:hAnsi="Fira Sans"/>
        </w:rPr>
      </w:pPr>
      <w:r>
        <w:rPr>
          <w:rFonts w:ascii="Fira Sans" w:hAnsi="Fira Sans"/>
        </w:rPr>
        <w:t xml:space="preserve">do Zarządzenia NR 0050. </w:t>
      </w:r>
      <w:r w:rsidR="00150435">
        <w:rPr>
          <w:rFonts w:ascii="Fira Sans" w:hAnsi="Fira Sans"/>
        </w:rPr>
        <w:t>42</w:t>
      </w:r>
      <w:r>
        <w:rPr>
          <w:rFonts w:ascii="Fira Sans" w:hAnsi="Fira Sans"/>
        </w:rPr>
        <w:t>. 2024</w:t>
      </w:r>
      <w:r w:rsidR="00DA4F8A" w:rsidRPr="007028CD">
        <w:rPr>
          <w:rFonts w:ascii="Fira Sans" w:hAnsi="Fira Sans"/>
        </w:rPr>
        <w:t xml:space="preserve"> </w:t>
      </w:r>
    </w:p>
    <w:p w:rsidR="00500426" w:rsidRPr="007028CD" w:rsidRDefault="00DA4F8A" w:rsidP="00500426">
      <w:pPr>
        <w:jc w:val="right"/>
        <w:rPr>
          <w:rFonts w:ascii="Fira Sans" w:hAnsi="Fira Sans"/>
        </w:rPr>
      </w:pPr>
      <w:r w:rsidRPr="007028CD">
        <w:rPr>
          <w:rFonts w:ascii="Fira Sans" w:hAnsi="Fira Sans"/>
        </w:rPr>
        <w:t xml:space="preserve">Burmistrza Miasta i Gminy Gryfino </w:t>
      </w:r>
    </w:p>
    <w:p w:rsidR="00794305" w:rsidRPr="007028CD" w:rsidRDefault="00DA4F8A" w:rsidP="00500426">
      <w:pPr>
        <w:jc w:val="right"/>
        <w:rPr>
          <w:rFonts w:ascii="Fira Sans" w:hAnsi="Fira Sans"/>
        </w:rPr>
      </w:pPr>
      <w:r w:rsidRPr="007028CD">
        <w:rPr>
          <w:rFonts w:ascii="Fira Sans" w:hAnsi="Fira Sans"/>
        </w:rPr>
        <w:t>z dnia</w:t>
      </w:r>
      <w:r w:rsidR="00150435">
        <w:rPr>
          <w:rFonts w:ascii="Fira Sans" w:hAnsi="Fira Sans"/>
        </w:rPr>
        <w:t xml:space="preserve"> 27</w:t>
      </w:r>
      <w:r w:rsidR="00566A2E">
        <w:rPr>
          <w:rFonts w:ascii="Fira Sans" w:hAnsi="Fira Sans"/>
        </w:rPr>
        <w:t xml:space="preserve"> marca 2024 r.</w:t>
      </w:r>
    </w:p>
    <w:p w:rsidR="00500426" w:rsidRPr="00B532DB" w:rsidRDefault="00DA4F8A" w:rsidP="00500426">
      <w:pPr>
        <w:jc w:val="center"/>
        <w:rPr>
          <w:rFonts w:ascii="Fira Sans" w:hAnsi="Fira Sans"/>
          <w:b/>
        </w:rPr>
      </w:pPr>
      <w:r w:rsidRPr="00B532DB">
        <w:rPr>
          <w:rFonts w:ascii="Fira Sans" w:hAnsi="Fira Sans"/>
          <w:b/>
        </w:rPr>
        <w:t xml:space="preserve">Zasady naliczania i kalkulacji ekwiwalentu pieniężnego </w:t>
      </w:r>
    </w:p>
    <w:p w:rsidR="00DA4F8A" w:rsidRPr="00B532DB" w:rsidRDefault="00DA4F8A" w:rsidP="00150435">
      <w:pPr>
        <w:jc w:val="center"/>
        <w:rPr>
          <w:rFonts w:ascii="Fira Sans" w:hAnsi="Fira Sans"/>
          <w:b/>
        </w:rPr>
      </w:pPr>
      <w:r w:rsidRPr="00B532DB">
        <w:rPr>
          <w:rFonts w:ascii="Fira Sans" w:hAnsi="Fira Sans"/>
          <w:b/>
        </w:rPr>
        <w:t>za używanie własnej odzieży  i obuwia roboczego</w:t>
      </w:r>
    </w:p>
    <w:p w:rsidR="00DA4F8A" w:rsidRPr="00B532DB" w:rsidRDefault="00DA4F8A">
      <w:pPr>
        <w:rPr>
          <w:rFonts w:ascii="Fira Sans" w:hAnsi="Fira Sans"/>
        </w:rPr>
      </w:pPr>
      <w:r w:rsidRPr="00B532DB">
        <w:rPr>
          <w:rFonts w:ascii="Fira Sans" w:hAnsi="Fira Sans"/>
        </w:rPr>
        <w:t>Obliczenie ekwiwalentu  za odzież  roboczą i obuwie</w:t>
      </w:r>
      <w:r w:rsidR="00727CF2" w:rsidRPr="00B532DB">
        <w:rPr>
          <w:rFonts w:ascii="Fira Sans" w:hAnsi="Fira Sans"/>
        </w:rPr>
        <w:t xml:space="preserve"> (przyjmując, że kwotę zaokrągla się </w:t>
      </w:r>
      <w:r w:rsidR="0038770F">
        <w:rPr>
          <w:rFonts w:ascii="Fira Sans" w:hAnsi="Fira Sans"/>
        </w:rPr>
        <w:br/>
      </w:r>
      <w:r w:rsidR="00727CF2" w:rsidRPr="00B532DB">
        <w:rPr>
          <w:rFonts w:ascii="Fira Sans" w:hAnsi="Fira Sans"/>
        </w:rPr>
        <w:t>do pełnych złotych)</w:t>
      </w:r>
      <w:r w:rsidRPr="00B532DB">
        <w:rPr>
          <w:rFonts w:ascii="Fira Sans" w:hAnsi="Fira Sans"/>
        </w:rPr>
        <w:t>:</w:t>
      </w:r>
    </w:p>
    <w:p w:rsidR="00DA4F8A" w:rsidRPr="00136EAA" w:rsidRDefault="00DA4F8A">
      <w:pPr>
        <w:rPr>
          <w:rFonts w:ascii="Fira Sans" w:hAnsi="Fira Sans"/>
          <w:vertAlign w:val="superscript"/>
        </w:rPr>
      </w:pPr>
      <w:r w:rsidRPr="00B532DB">
        <w:rPr>
          <w:rFonts w:ascii="Fira Sans" w:hAnsi="Fira Sans"/>
        </w:rPr>
        <w:t>Cena odzieży i obuwia roboczego  według oferty</w:t>
      </w:r>
      <w:r w:rsidRPr="00B532DB">
        <w:rPr>
          <w:rFonts w:ascii="Fira Sans" w:hAnsi="Fira Sans"/>
          <w:vertAlign w:val="superscript"/>
        </w:rPr>
        <w:t>*</w:t>
      </w:r>
      <w:r w:rsidR="00295A3B" w:rsidRPr="00B532DB">
        <w:rPr>
          <w:rFonts w:ascii="Fira Sans" w:hAnsi="Fira Sans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7028CD" w:rsidTr="007028CD">
        <w:tc>
          <w:tcPr>
            <w:tcW w:w="6912" w:type="dxa"/>
          </w:tcPr>
          <w:p w:rsidR="007028CD" w:rsidRDefault="007028C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L.p.</w:t>
            </w:r>
          </w:p>
        </w:tc>
        <w:tc>
          <w:tcPr>
            <w:tcW w:w="2300" w:type="dxa"/>
          </w:tcPr>
          <w:p w:rsidR="007028CD" w:rsidRDefault="007028C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Cena/miesiące </w:t>
            </w:r>
          </w:p>
        </w:tc>
      </w:tr>
      <w:tr w:rsidR="007028CD" w:rsidTr="007028CD">
        <w:tc>
          <w:tcPr>
            <w:tcW w:w="6912" w:type="dxa"/>
          </w:tcPr>
          <w:p w:rsidR="007028CD" w:rsidRPr="007028CD" w:rsidRDefault="007028CD" w:rsidP="007028CD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spodnie robocze do pasa ( na okres 12 miesięcy)</w:t>
            </w:r>
          </w:p>
        </w:tc>
        <w:tc>
          <w:tcPr>
            <w:tcW w:w="2300" w:type="dxa"/>
          </w:tcPr>
          <w:p w:rsidR="007028CD" w:rsidRDefault="007028C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76/12 =6 </w:t>
            </w:r>
            <w:r w:rsidR="00136EAA">
              <w:rPr>
                <w:rFonts w:ascii="Fira Sans" w:hAnsi="Fira Sans"/>
              </w:rPr>
              <w:t>zł</w:t>
            </w:r>
          </w:p>
        </w:tc>
      </w:tr>
      <w:tr w:rsidR="007028CD" w:rsidTr="007028CD">
        <w:tc>
          <w:tcPr>
            <w:tcW w:w="6912" w:type="dxa"/>
          </w:tcPr>
          <w:p w:rsidR="007028CD" w:rsidRPr="007028CD" w:rsidRDefault="007028CD" w:rsidP="007028CD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obuwie robocze ( na okres 12 miesięcy)</w:t>
            </w:r>
          </w:p>
        </w:tc>
        <w:tc>
          <w:tcPr>
            <w:tcW w:w="2300" w:type="dxa"/>
          </w:tcPr>
          <w:p w:rsidR="007028CD" w:rsidRDefault="007028C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98/12=8</w:t>
            </w:r>
            <w:r w:rsidR="00136EAA">
              <w:rPr>
                <w:rFonts w:ascii="Fira Sans" w:hAnsi="Fira Sans"/>
              </w:rPr>
              <w:t xml:space="preserve"> zł</w:t>
            </w:r>
          </w:p>
        </w:tc>
      </w:tr>
      <w:tr w:rsidR="007028CD" w:rsidTr="007028CD">
        <w:tc>
          <w:tcPr>
            <w:tcW w:w="6912" w:type="dxa"/>
          </w:tcPr>
          <w:p w:rsidR="007028CD" w:rsidRPr="00791B53" w:rsidRDefault="00791B53" w:rsidP="00791B53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koszula flanelowa ( na okres 12 miesięcy)</w:t>
            </w:r>
          </w:p>
        </w:tc>
        <w:tc>
          <w:tcPr>
            <w:tcW w:w="2300" w:type="dxa"/>
          </w:tcPr>
          <w:p w:rsidR="007028CD" w:rsidRDefault="00791B53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34,95/12=3</w:t>
            </w:r>
            <w:r w:rsidR="00136EAA">
              <w:rPr>
                <w:rFonts w:ascii="Fira Sans" w:hAnsi="Fira Sans"/>
              </w:rPr>
              <w:t xml:space="preserve"> zł</w:t>
            </w:r>
          </w:p>
        </w:tc>
      </w:tr>
      <w:tr w:rsidR="007028CD" w:rsidTr="007028CD">
        <w:tc>
          <w:tcPr>
            <w:tcW w:w="6912" w:type="dxa"/>
          </w:tcPr>
          <w:p w:rsidR="007028CD" w:rsidRPr="00791B53" w:rsidRDefault="00791B53" w:rsidP="00791B53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bluza ocieplana ( na okres 12 miesięcy)</w:t>
            </w:r>
          </w:p>
        </w:tc>
        <w:tc>
          <w:tcPr>
            <w:tcW w:w="2300" w:type="dxa"/>
          </w:tcPr>
          <w:p w:rsidR="007028CD" w:rsidRDefault="00791B53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65/12=5</w:t>
            </w:r>
            <w:r w:rsidR="00136EAA">
              <w:rPr>
                <w:rFonts w:ascii="Fira Sans" w:hAnsi="Fira Sans"/>
              </w:rPr>
              <w:t xml:space="preserve"> zł</w:t>
            </w:r>
          </w:p>
        </w:tc>
      </w:tr>
      <w:tr w:rsidR="007028CD" w:rsidTr="007028CD">
        <w:tc>
          <w:tcPr>
            <w:tcW w:w="6912" w:type="dxa"/>
          </w:tcPr>
          <w:p w:rsidR="007028CD" w:rsidRPr="00791B53" w:rsidRDefault="00791B53" w:rsidP="00791B53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płaszcz przeciwdeszczowy długi( na okres 12 miesięcy)</w:t>
            </w:r>
          </w:p>
        </w:tc>
        <w:tc>
          <w:tcPr>
            <w:tcW w:w="2300" w:type="dxa"/>
          </w:tcPr>
          <w:p w:rsidR="007028CD" w:rsidRDefault="00DC4904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31</w:t>
            </w:r>
            <w:r w:rsidR="00791B53">
              <w:rPr>
                <w:rFonts w:ascii="Fira Sans" w:hAnsi="Fira Sans"/>
              </w:rPr>
              <w:t>/12=3</w:t>
            </w:r>
            <w:r w:rsidR="00136EAA">
              <w:rPr>
                <w:rFonts w:ascii="Fira Sans" w:hAnsi="Fira Sans"/>
              </w:rPr>
              <w:t xml:space="preserve"> zł</w:t>
            </w:r>
          </w:p>
        </w:tc>
      </w:tr>
      <w:tr w:rsidR="007028CD" w:rsidTr="007028CD">
        <w:tc>
          <w:tcPr>
            <w:tcW w:w="6912" w:type="dxa"/>
          </w:tcPr>
          <w:p w:rsidR="007028CD" w:rsidRPr="00791B53" w:rsidRDefault="00791B53" w:rsidP="00791B53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obuwie g</w:t>
            </w:r>
            <w:r w:rsidR="00022EBE">
              <w:rPr>
                <w:rFonts w:ascii="Fira Sans" w:hAnsi="Fira Sans"/>
              </w:rPr>
              <w:t>umowe  wysokie ( na okres 12 miesię</w:t>
            </w:r>
            <w:r>
              <w:rPr>
                <w:rFonts w:ascii="Fira Sans" w:hAnsi="Fira Sans"/>
              </w:rPr>
              <w:t xml:space="preserve">cy) </w:t>
            </w:r>
          </w:p>
        </w:tc>
        <w:tc>
          <w:tcPr>
            <w:tcW w:w="2300" w:type="dxa"/>
          </w:tcPr>
          <w:p w:rsidR="007028CD" w:rsidRDefault="00022EBE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46,60/12=4</w:t>
            </w:r>
            <w:r w:rsidR="00136EAA">
              <w:rPr>
                <w:rFonts w:ascii="Fira Sans" w:hAnsi="Fira Sans"/>
              </w:rPr>
              <w:t xml:space="preserve"> zł</w:t>
            </w:r>
          </w:p>
        </w:tc>
      </w:tr>
      <w:tr w:rsidR="007028CD" w:rsidTr="007028CD">
        <w:tc>
          <w:tcPr>
            <w:tcW w:w="6912" w:type="dxa"/>
          </w:tcPr>
          <w:p w:rsidR="007028CD" w:rsidRPr="00022EBE" w:rsidRDefault="00022EBE" w:rsidP="00022EBE">
            <w:pPr>
              <w:pStyle w:val="Akapitzlist"/>
              <w:numPr>
                <w:ilvl w:val="0"/>
                <w:numId w:val="9"/>
              </w:num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bluza ochronna ( na okres 12 miesięcy)</w:t>
            </w:r>
          </w:p>
        </w:tc>
        <w:tc>
          <w:tcPr>
            <w:tcW w:w="2300" w:type="dxa"/>
          </w:tcPr>
          <w:p w:rsidR="007028CD" w:rsidRDefault="00136EAA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65/12=5 zł</w:t>
            </w:r>
          </w:p>
        </w:tc>
      </w:tr>
      <w:tr w:rsidR="00022EBE" w:rsidTr="007028CD">
        <w:tc>
          <w:tcPr>
            <w:tcW w:w="6912" w:type="dxa"/>
          </w:tcPr>
          <w:p w:rsidR="00022EBE" w:rsidRDefault="00136EAA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suma</w:t>
            </w:r>
          </w:p>
        </w:tc>
        <w:tc>
          <w:tcPr>
            <w:tcW w:w="2300" w:type="dxa"/>
          </w:tcPr>
          <w:p w:rsidR="00022EBE" w:rsidRDefault="002467FF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34 zł/</w:t>
            </w:r>
            <w:r w:rsidR="00136EAA">
              <w:rPr>
                <w:rFonts w:ascii="Fira Sans" w:hAnsi="Fira Sans"/>
              </w:rPr>
              <w:t>miesiąc</w:t>
            </w:r>
          </w:p>
        </w:tc>
      </w:tr>
    </w:tbl>
    <w:p w:rsidR="0046658F" w:rsidRDefault="00136EAA">
      <w:pPr>
        <w:rPr>
          <w:rFonts w:ascii="Fira Sans" w:hAnsi="Fira Sans"/>
        </w:rPr>
      </w:pPr>
      <w:r>
        <w:rPr>
          <w:rFonts w:ascii="Fira Sans" w:hAnsi="Fira Sans"/>
        </w:rPr>
        <w:t>Oferta –</w:t>
      </w:r>
      <w:r w:rsidR="009F0794">
        <w:rPr>
          <w:rFonts w:ascii="Fira Sans" w:hAnsi="Fira Sans"/>
        </w:rPr>
        <w:t xml:space="preserve"> cennik: ubrania robocze http://</w:t>
      </w:r>
      <w:r>
        <w:rPr>
          <w:rFonts w:ascii="Fira Sans" w:hAnsi="Fira Sans"/>
        </w:rPr>
        <w:t xml:space="preserve">bhpstar.pl z </w:t>
      </w:r>
      <w:r w:rsidR="00DC4904">
        <w:rPr>
          <w:rFonts w:ascii="Fira Sans" w:hAnsi="Fira Sans"/>
        </w:rPr>
        <w:t>08.03.2024</w:t>
      </w:r>
      <w:r>
        <w:rPr>
          <w:rFonts w:ascii="Fira Sans" w:hAnsi="Fira Sans"/>
        </w:rPr>
        <w:t xml:space="preserve"> r.</w:t>
      </w:r>
    </w:p>
    <w:p w:rsidR="00635E4B" w:rsidRDefault="00635E4B" w:rsidP="00635E4B">
      <w:pPr>
        <w:jc w:val="both"/>
        <w:rPr>
          <w:rFonts w:ascii="Fira Sans" w:hAnsi="Fira Sans"/>
        </w:rPr>
      </w:pPr>
      <w:r w:rsidRPr="0046658F">
        <w:rPr>
          <w:rFonts w:ascii="Fira Sans" w:hAnsi="Fira Sans"/>
        </w:rPr>
        <w:t>Przy obliczaniu  stawki  dla osób  wykonujących prace społecznie użyteczne  należało przyjąć  stawkę  jak dla pracownika pełnoetatowego z przewidywanym 12 miesięcznym okresem  używalności odzieży</w:t>
      </w:r>
      <w:r w:rsidR="00DA73A1">
        <w:rPr>
          <w:rFonts w:ascii="Fira Sans" w:hAnsi="Fira Sans"/>
        </w:rPr>
        <w:t>,</w:t>
      </w:r>
      <w:r w:rsidRPr="0046658F">
        <w:rPr>
          <w:rFonts w:ascii="Fira Sans" w:hAnsi="Fira Sans"/>
        </w:rPr>
        <w:t xml:space="preserve"> uwzględniając 40 godzinny czas pracy w miesiącu dla osób wykonujących  prace społecznie użyteczne.</w:t>
      </w:r>
    </w:p>
    <w:p w:rsidR="0046658F" w:rsidRPr="00B532DB" w:rsidRDefault="00DA4F8A">
      <w:pPr>
        <w:rPr>
          <w:rFonts w:ascii="Fira Sans" w:hAnsi="Fira Sans"/>
        </w:rPr>
      </w:pPr>
      <w:r w:rsidRPr="00B532DB">
        <w:rPr>
          <w:rFonts w:ascii="Fira Sans" w:hAnsi="Fira Sans"/>
        </w:rPr>
        <w:t>Obliczanie stawki</w:t>
      </w:r>
      <w:r w:rsidR="008F7ED6" w:rsidRPr="00B532DB">
        <w:rPr>
          <w:rFonts w:ascii="Fira Sans" w:hAnsi="Fira Sans"/>
        </w:rPr>
        <w:t>:</w:t>
      </w:r>
      <w:r w:rsidR="0046658F">
        <w:rPr>
          <w:rFonts w:ascii="Fira Sans" w:hAnsi="Fira Sans"/>
        </w:rPr>
        <w:tab/>
        <w:t>34 zł : 160 h = 0,20 zł</w:t>
      </w: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8F7ED6" w:rsidRPr="00B532DB" w:rsidTr="008F7ED6">
        <w:tc>
          <w:tcPr>
            <w:tcW w:w="6912" w:type="dxa"/>
          </w:tcPr>
          <w:p w:rsidR="008F7ED6" w:rsidRPr="00B532DB" w:rsidRDefault="008F7ED6">
            <w:pPr>
              <w:rPr>
                <w:rFonts w:ascii="Fira Sans" w:hAnsi="Fira Sans"/>
                <w:vertAlign w:val="superscript"/>
              </w:rPr>
            </w:pPr>
            <w:r w:rsidRPr="00B532DB">
              <w:rPr>
                <w:rFonts w:ascii="Fira Sans" w:hAnsi="Fira Sans"/>
                <w:vertAlign w:val="superscript"/>
              </w:rPr>
              <w:t>stanowisko</w:t>
            </w:r>
          </w:p>
        </w:tc>
        <w:tc>
          <w:tcPr>
            <w:tcW w:w="2300" w:type="dxa"/>
          </w:tcPr>
          <w:p w:rsidR="008F7ED6" w:rsidRPr="00B532DB" w:rsidRDefault="008F7ED6">
            <w:pPr>
              <w:rPr>
                <w:rFonts w:ascii="Fira Sans" w:hAnsi="Fira Sans"/>
              </w:rPr>
            </w:pPr>
            <w:r w:rsidRPr="00B532DB">
              <w:rPr>
                <w:rFonts w:ascii="Fira Sans" w:hAnsi="Fira Sans"/>
              </w:rPr>
              <w:t>Kwota do zapłaty</w:t>
            </w:r>
          </w:p>
        </w:tc>
      </w:tr>
      <w:tr w:rsidR="008F7ED6" w:rsidRPr="00B532DB" w:rsidTr="008F7ED6">
        <w:tc>
          <w:tcPr>
            <w:tcW w:w="6912" w:type="dxa"/>
          </w:tcPr>
          <w:p w:rsidR="008F7ED6" w:rsidRPr="00B532DB" w:rsidRDefault="00A8272B" w:rsidP="002467FF">
            <w:pPr>
              <w:pStyle w:val="Akapitzlist"/>
              <w:numPr>
                <w:ilvl w:val="0"/>
                <w:numId w:val="5"/>
              </w:numPr>
              <w:rPr>
                <w:rFonts w:ascii="Fira Sans" w:hAnsi="Fira Sans"/>
              </w:rPr>
            </w:pPr>
            <w:r w:rsidRPr="00B532DB">
              <w:rPr>
                <w:rFonts w:ascii="Fira Sans" w:hAnsi="Fira Sans"/>
              </w:rPr>
              <w:t xml:space="preserve">osoby wykonujące  prace społecznie  użyteczne  pracujący </w:t>
            </w:r>
            <w:r w:rsidR="002467FF">
              <w:rPr>
                <w:rFonts w:ascii="Fira Sans" w:hAnsi="Fira Sans"/>
              </w:rPr>
              <w:t>do</w:t>
            </w:r>
            <w:r w:rsidRPr="00B532DB">
              <w:rPr>
                <w:rFonts w:ascii="Fira Sans" w:hAnsi="Fira Sans"/>
              </w:rPr>
              <w:t xml:space="preserve"> 40h/ miesiąc</w:t>
            </w:r>
          </w:p>
        </w:tc>
        <w:tc>
          <w:tcPr>
            <w:tcW w:w="2300" w:type="dxa"/>
          </w:tcPr>
          <w:p w:rsidR="008F7ED6" w:rsidRPr="00B532DB" w:rsidRDefault="007C1B40" w:rsidP="00727CF2">
            <w:pPr>
              <w:rPr>
                <w:rFonts w:ascii="Fira Sans" w:hAnsi="Fira Sans"/>
              </w:rPr>
            </w:pPr>
            <w:r w:rsidRPr="00B532DB">
              <w:rPr>
                <w:rFonts w:ascii="Fira Sans" w:hAnsi="Fira Sans"/>
              </w:rPr>
              <w:t>0,20</w:t>
            </w:r>
            <w:r w:rsidR="00727CF2" w:rsidRPr="00B532DB">
              <w:rPr>
                <w:rFonts w:ascii="Fira Sans" w:hAnsi="Fira Sans"/>
              </w:rPr>
              <w:t xml:space="preserve"> zł/godzinę</w:t>
            </w:r>
          </w:p>
        </w:tc>
      </w:tr>
    </w:tbl>
    <w:p w:rsidR="008F7ED6" w:rsidRPr="0046658F" w:rsidRDefault="008F7ED6" w:rsidP="0046658F">
      <w:pPr>
        <w:jc w:val="both"/>
        <w:rPr>
          <w:rFonts w:ascii="Fira Sans" w:hAnsi="Fira Sans"/>
        </w:rPr>
      </w:pPr>
    </w:p>
    <w:p w:rsidR="00A8272B" w:rsidRPr="00B532DB" w:rsidRDefault="00A8272B">
      <w:pPr>
        <w:rPr>
          <w:rFonts w:ascii="Fira Sans" w:hAnsi="Fira Sans"/>
        </w:rPr>
      </w:pPr>
      <w:r w:rsidRPr="00B532DB">
        <w:rPr>
          <w:rFonts w:ascii="Fira Sans" w:hAnsi="Fira Sans"/>
        </w:rPr>
        <w:t>Gmina zakłada wypłatę  ekwiwalentu  za używanie  odzieży  własnej  i obuwi</w:t>
      </w:r>
      <w:r w:rsidR="00295A3B" w:rsidRPr="00B532DB">
        <w:rPr>
          <w:rFonts w:ascii="Fira Sans" w:hAnsi="Fira Sans"/>
        </w:rPr>
        <w:t xml:space="preserve">a roboczego </w:t>
      </w:r>
      <w:r w:rsidR="00635E4B">
        <w:rPr>
          <w:rFonts w:ascii="Fira Sans" w:hAnsi="Fira Sans"/>
        </w:rPr>
        <w:br/>
      </w:r>
      <w:r w:rsidR="00085947">
        <w:rPr>
          <w:rFonts w:ascii="Fira Sans" w:hAnsi="Fira Sans"/>
        </w:rPr>
        <w:t xml:space="preserve">w </w:t>
      </w:r>
      <w:r w:rsidR="00085947" w:rsidRPr="00DC4904">
        <w:rPr>
          <w:rFonts w:ascii="Fira Sans" w:hAnsi="Fira Sans"/>
        </w:rPr>
        <w:t>wysokości</w:t>
      </w:r>
      <w:r w:rsidR="00727CF2" w:rsidRPr="00DC4904">
        <w:rPr>
          <w:rFonts w:ascii="Fira Sans" w:hAnsi="Fira Sans"/>
        </w:rPr>
        <w:t xml:space="preserve"> </w:t>
      </w:r>
      <w:r w:rsidR="007C1B40" w:rsidRPr="00DC4904">
        <w:rPr>
          <w:rFonts w:ascii="Fira Sans" w:hAnsi="Fira Sans"/>
        </w:rPr>
        <w:t>0,20</w:t>
      </w:r>
      <w:r w:rsidR="00727CF2" w:rsidRPr="00DC4904">
        <w:rPr>
          <w:rFonts w:ascii="Fira Sans" w:hAnsi="Fira Sans"/>
        </w:rPr>
        <w:t xml:space="preserve"> zł na</w:t>
      </w:r>
      <w:r w:rsidR="00727CF2" w:rsidRPr="00B532DB">
        <w:rPr>
          <w:rFonts w:ascii="Fira Sans" w:hAnsi="Fira Sans"/>
        </w:rPr>
        <w:t xml:space="preserve"> godzinę.</w:t>
      </w:r>
    </w:p>
    <w:p w:rsidR="00150435" w:rsidRDefault="00A8272B">
      <w:pPr>
        <w:rPr>
          <w:rFonts w:ascii="Fira Sans" w:hAnsi="Fira Sans"/>
        </w:rPr>
      </w:pPr>
      <w:r w:rsidRPr="00B532DB">
        <w:rPr>
          <w:rFonts w:ascii="Fira Sans" w:hAnsi="Fira Sans"/>
        </w:rPr>
        <w:t xml:space="preserve">Środki ochrony indywidualnej </w:t>
      </w:r>
      <w:r w:rsidR="00216B5A" w:rsidRPr="00B532DB">
        <w:rPr>
          <w:rFonts w:ascii="Fira Sans" w:hAnsi="Fira Sans"/>
        </w:rPr>
        <w:t xml:space="preserve">są </w:t>
      </w:r>
      <w:r w:rsidR="00DC4904">
        <w:rPr>
          <w:rFonts w:ascii="Fira Sans" w:hAnsi="Fira Sans"/>
        </w:rPr>
        <w:t>wydawane przez g</w:t>
      </w:r>
      <w:r w:rsidRPr="00B532DB">
        <w:rPr>
          <w:rFonts w:ascii="Fira Sans" w:hAnsi="Fira Sans"/>
        </w:rPr>
        <w:t xml:space="preserve">minę wg zapotrzebowania </w:t>
      </w:r>
      <w:r w:rsidR="00216B5A" w:rsidRPr="00B532DB">
        <w:rPr>
          <w:rFonts w:ascii="Fira Sans" w:hAnsi="Fira Sans"/>
        </w:rPr>
        <w:t>zgłoszonego przez wykonujących prace społecznie użytecz</w:t>
      </w:r>
      <w:r w:rsidR="00022EBE">
        <w:rPr>
          <w:rFonts w:ascii="Fira Sans" w:hAnsi="Fira Sans"/>
        </w:rPr>
        <w:t>ne.</w:t>
      </w:r>
    </w:p>
    <w:p w:rsidR="00F00CD5" w:rsidRDefault="00150435" w:rsidP="00150435">
      <w:pPr>
        <w:spacing w:line="360" w:lineRule="auto"/>
        <w:ind w:left="4248"/>
        <w:jc w:val="center"/>
        <w:rPr>
          <w:rFonts w:ascii="Fira Sans" w:hAnsi="Fira Sans" w:cs="Times New Roman"/>
        </w:rPr>
      </w:pPr>
      <w:r w:rsidRPr="00D57DF1">
        <w:rPr>
          <w:rFonts w:ascii="Fira Sans" w:hAnsi="Fira Sans" w:cs="Times New Roman"/>
        </w:rPr>
        <w:t>Burmistrz Miasta i Gminy Gryfino</w:t>
      </w:r>
    </w:p>
    <w:p w:rsidR="008E7AB7" w:rsidRPr="00D57DF1" w:rsidRDefault="00150435" w:rsidP="00150435">
      <w:pPr>
        <w:spacing w:line="360" w:lineRule="auto"/>
        <w:ind w:left="4248"/>
        <w:jc w:val="center"/>
        <w:rPr>
          <w:rFonts w:ascii="Fira Sans" w:hAnsi="Fira Sans" w:cs="Times New Roman"/>
        </w:rPr>
      </w:pPr>
      <w:r w:rsidRPr="00D57DF1">
        <w:rPr>
          <w:rFonts w:ascii="Fira Sans" w:hAnsi="Fira Sans" w:cs="Times New Roman"/>
        </w:rPr>
        <w:t xml:space="preserve">Mieczysław </w:t>
      </w:r>
      <w:proofErr w:type="spellStart"/>
      <w:r w:rsidRPr="00D57DF1">
        <w:rPr>
          <w:rFonts w:ascii="Fira Sans" w:hAnsi="Fira Sans" w:cs="Times New Roman"/>
        </w:rPr>
        <w:t>Sawaryn</w:t>
      </w:r>
      <w:proofErr w:type="spellEnd"/>
    </w:p>
    <w:sectPr w:rsidR="008E7AB7" w:rsidRPr="00D57DF1" w:rsidSect="0089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FA3" w:rsidRDefault="00821FA3" w:rsidP="00630E6C">
      <w:pPr>
        <w:spacing w:after="0" w:line="240" w:lineRule="auto"/>
      </w:pPr>
      <w:r>
        <w:separator/>
      </w:r>
    </w:p>
  </w:endnote>
  <w:endnote w:type="continuationSeparator" w:id="0">
    <w:p w:rsidR="00821FA3" w:rsidRDefault="00821FA3" w:rsidP="0063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FA3" w:rsidRDefault="00821FA3" w:rsidP="00630E6C">
      <w:pPr>
        <w:spacing w:after="0" w:line="240" w:lineRule="auto"/>
      </w:pPr>
      <w:r>
        <w:separator/>
      </w:r>
    </w:p>
  </w:footnote>
  <w:footnote w:type="continuationSeparator" w:id="0">
    <w:p w:rsidR="00821FA3" w:rsidRDefault="00821FA3" w:rsidP="00630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0E9"/>
    <w:multiLevelType w:val="hybridMultilevel"/>
    <w:tmpl w:val="15C6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1049"/>
    <w:multiLevelType w:val="hybridMultilevel"/>
    <w:tmpl w:val="D77A1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83E0D"/>
    <w:multiLevelType w:val="hybridMultilevel"/>
    <w:tmpl w:val="2AC656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1719B"/>
    <w:multiLevelType w:val="hybridMultilevel"/>
    <w:tmpl w:val="8DF6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A139E"/>
    <w:multiLevelType w:val="hybridMultilevel"/>
    <w:tmpl w:val="59B87F58"/>
    <w:lvl w:ilvl="0" w:tplc="E3DCEEC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C8158C"/>
    <w:multiLevelType w:val="hybridMultilevel"/>
    <w:tmpl w:val="6F348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E12F6"/>
    <w:multiLevelType w:val="hybridMultilevel"/>
    <w:tmpl w:val="2C96EF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CDA1523"/>
    <w:multiLevelType w:val="hybridMultilevel"/>
    <w:tmpl w:val="9912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21CA4"/>
    <w:multiLevelType w:val="hybridMultilevel"/>
    <w:tmpl w:val="62C6D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63B49"/>
    <w:multiLevelType w:val="hybridMultilevel"/>
    <w:tmpl w:val="B9326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305"/>
    <w:rsid w:val="0000795B"/>
    <w:rsid w:val="00022EBE"/>
    <w:rsid w:val="00052A5B"/>
    <w:rsid w:val="00072075"/>
    <w:rsid w:val="00085947"/>
    <w:rsid w:val="000B0FE5"/>
    <w:rsid w:val="000C62B1"/>
    <w:rsid w:val="000D4347"/>
    <w:rsid w:val="000D7D23"/>
    <w:rsid w:val="000E2767"/>
    <w:rsid w:val="00112208"/>
    <w:rsid w:val="00136EAA"/>
    <w:rsid w:val="00142412"/>
    <w:rsid w:val="00150435"/>
    <w:rsid w:val="0015155D"/>
    <w:rsid w:val="001555AA"/>
    <w:rsid w:val="00177512"/>
    <w:rsid w:val="001A2086"/>
    <w:rsid w:val="001C2180"/>
    <w:rsid w:val="00216B5A"/>
    <w:rsid w:val="002342A4"/>
    <w:rsid w:val="002467FF"/>
    <w:rsid w:val="00295A3B"/>
    <w:rsid w:val="002E2047"/>
    <w:rsid w:val="002F2B1D"/>
    <w:rsid w:val="00302D39"/>
    <w:rsid w:val="00323D21"/>
    <w:rsid w:val="00364E8A"/>
    <w:rsid w:val="003721DB"/>
    <w:rsid w:val="0038770F"/>
    <w:rsid w:val="00390009"/>
    <w:rsid w:val="003D6CC2"/>
    <w:rsid w:val="003D7470"/>
    <w:rsid w:val="00406211"/>
    <w:rsid w:val="004163A5"/>
    <w:rsid w:val="004378A2"/>
    <w:rsid w:val="004475FC"/>
    <w:rsid w:val="0046658F"/>
    <w:rsid w:val="0046661C"/>
    <w:rsid w:val="00474BD4"/>
    <w:rsid w:val="004E0864"/>
    <w:rsid w:val="004E26FA"/>
    <w:rsid w:val="004F00B7"/>
    <w:rsid w:val="00500426"/>
    <w:rsid w:val="00523579"/>
    <w:rsid w:val="00533F38"/>
    <w:rsid w:val="00554C7E"/>
    <w:rsid w:val="00566A2E"/>
    <w:rsid w:val="00580D53"/>
    <w:rsid w:val="0059044A"/>
    <w:rsid w:val="005D0EB3"/>
    <w:rsid w:val="005D725D"/>
    <w:rsid w:val="005F01D3"/>
    <w:rsid w:val="006248AC"/>
    <w:rsid w:val="0062715B"/>
    <w:rsid w:val="00630E6C"/>
    <w:rsid w:val="0063406B"/>
    <w:rsid w:val="00635E4B"/>
    <w:rsid w:val="006905F8"/>
    <w:rsid w:val="006937ED"/>
    <w:rsid w:val="00694935"/>
    <w:rsid w:val="006B4B88"/>
    <w:rsid w:val="006D1D35"/>
    <w:rsid w:val="006F1687"/>
    <w:rsid w:val="00702157"/>
    <w:rsid w:val="007028CD"/>
    <w:rsid w:val="007129AC"/>
    <w:rsid w:val="00721C63"/>
    <w:rsid w:val="00727CF2"/>
    <w:rsid w:val="00754DE1"/>
    <w:rsid w:val="0078463D"/>
    <w:rsid w:val="00791B53"/>
    <w:rsid w:val="00794305"/>
    <w:rsid w:val="007C1B40"/>
    <w:rsid w:val="007C3A98"/>
    <w:rsid w:val="007E4337"/>
    <w:rsid w:val="007E4CD8"/>
    <w:rsid w:val="007E5C2A"/>
    <w:rsid w:val="007F5E51"/>
    <w:rsid w:val="00812390"/>
    <w:rsid w:val="00821FA3"/>
    <w:rsid w:val="00897A4A"/>
    <w:rsid w:val="008C0ED0"/>
    <w:rsid w:val="008D79C5"/>
    <w:rsid w:val="008E7AB7"/>
    <w:rsid w:val="008F7ED6"/>
    <w:rsid w:val="0091336A"/>
    <w:rsid w:val="0093551D"/>
    <w:rsid w:val="009941ED"/>
    <w:rsid w:val="009F0794"/>
    <w:rsid w:val="00A02B99"/>
    <w:rsid w:val="00A159DC"/>
    <w:rsid w:val="00A15CE4"/>
    <w:rsid w:val="00A56F91"/>
    <w:rsid w:val="00A64810"/>
    <w:rsid w:val="00A8272B"/>
    <w:rsid w:val="00AA16D4"/>
    <w:rsid w:val="00AD7F78"/>
    <w:rsid w:val="00B023C7"/>
    <w:rsid w:val="00B335C4"/>
    <w:rsid w:val="00B532DB"/>
    <w:rsid w:val="00B94F98"/>
    <w:rsid w:val="00BD13DE"/>
    <w:rsid w:val="00C06F84"/>
    <w:rsid w:val="00C0797F"/>
    <w:rsid w:val="00C2472E"/>
    <w:rsid w:val="00C47ACB"/>
    <w:rsid w:val="00C70E7D"/>
    <w:rsid w:val="00C72EAA"/>
    <w:rsid w:val="00C76D85"/>
    <w:rsid w:val="00CC350C"/>
    <w:rsid w:val="00D07C86"/>
    <w:rsid w:val="00D36F6A"/>
    <w:rsid w:val="00D57DF1"/>
    <w:rsid w:val="00D96E1A"/>
    <w:rsid w:val="00DA4F8A"/>
    <w:rsid w:val="00DA73A1"/>
    <w:rsid w:val="00DC4904"/>
    <w:rsid w:val="00DD03EC"/>
    <w:rsid w:val="00DE2AA9"/>
    <w:rsid w:val="00DE36D3"/>
    <w:rsid w:val="00E1051B"/>
    <w:rsid w:val="00E11539"/>
    <w:rsid w:val="00EC2842"/>
    <w:rsid w:val="00F00CD5"/>
    <w:rsid w:val="00F05BB0"/>
    <w:rsid w:val="00F51A34"/>
    <w:rsid w:val="00F64DD9"/>
    <w:rsid w:val="00F66C95"/>
    <w:rsid w:val="00F7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E7D"/>
    <w:pPr>
      <w:ind w:left="720"/>
      <w:contextualSpacing/>
    </w:pPr>
  </w:style>
  <w:style w:type="table" w:styleId="Tabela-Siatka">
    <w:name w:val="Table Grid"/>
    <w:basedOn w:val="Standardowy"/>
    <w:uiPriority w:val="59"/>
    <w:rsid w:val="00DA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E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E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E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415E-D914-43DB-91D2-EA58E1A5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mgalek</dc:creator>
  <cp:lastModifiedBy>skrystecki</cp:lastModifiedBy>
  <cp:revision>2</cp:revision>
  <cp:lastPrinted>2024-03-14T08:11:00Z</cp:lastPrinted>
  <dcterms:created xsi:type="dcterms:W3CDTF">2024-03-27T13:55:00Z</dcterms:created>
  <dcterms:modified xsi:type="dcterms:W3CDTF">2024-03-27T13:55:00Z</dcterms:modified>
</cp:coreProperties>
</file>